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9BECD" w14:textId="1F07969A" w:rsidR="004407E5" w:rsidRDefault="004407E5" w:rsidP="00BF5486">
      <w:pPr>
        <w:spacing w:before="240" w:line="276" w:lineRule="auto"/>
        <w:jc w:val="center"/>
        <w:rPr>
          <w:rFonts w:asciiTheme="majorBidi" w:hAnsiTheme="majorBidi" w:cstheme="majorBidi"/>
          <w:b/>
          <w:bCs/>
          <w:sz w:val="28"/>
          <w:szCs w:val="28"/>
        </w:rPr>
      </w:pPr>
      <w:r w:rsidRPr="004407E5">
        <w:rPr>
          <w:rFonts w:asciiTheme="majorBidi" w:hAnsiTheme="majorBidi" w:cstheme="majorBidi"/>
          <w:b/>
          <w:bCs/>
          <w:sz w:val="28"/>
          <w:szCs w:val="28"/>
        </w:rPr>
        <w:t>The Title of the Manuscript</w:t>
      </w:r>
    </w:p>
    <w:p w14:paraId="430DF23B" w14:textId="3CF7FD9F" w:rsidR="00E15BFC" w:rsidRPr="00E15BFC" w:rsidRDefault="00E15BFC" w:rsidP="008762C2">
      <w:pPr>
        <w:pStyle w:val="IEEEAuthorName"/>
        <w:spacing w:before="0" w:after="0" w:line="276" w:lineRule="auto"/>
        <w:rPr>
          <w:b/>
          <w:bCs/>
          <w:sz w:val="24"/>
        </w:rPr>
      </w:pPr>
      <w:r w:rsidRPr="00E15BFC">
        <w:rPr>
          <w:b/>
          <w:bCs/>
          <w:sz w:val="24"/>
        </w:rPr>
        <w:t>First Author</w:t>
      </w:r>
      <w:r w:rsidR="00806669">
        <w:rPr>
          <w:rStyle w:val="FootnoteReference"/>
          <w:b/>
          <w:bCs/>
          <w:sz w:val="24"/>
        </w:rPr>
        <w:footnoteReference w:id="1"/>
      </w:r>
      <w:r w:rsidR="00233C4D" w:rsidRPr="007B43DB">
        <w:rPr>
          <w:b/>
          <w:bCs/>
          <w:sz w:val="32"/>
          <w:szCs w:val="32"/>
          <w:vertAlign w:val="superscript"/>
        </w:rPr>
        <w:t>*</w:t>
      </w:r>
      <w:r w:rsidRPr="00E15BFC">
        <w:rPr>
          <w:b/>
          <w:bCs/>
          <w:sz w:val="24"/>
        </w:rPr>
        <w:t>, Second Author</w:t>
      </w:r>
      <w:r w:rsidRPr="00E15BFC">
        <w:rPr>
          <w:b/>
          <w:bCs/>
          <w:sz w:val="24"/>
          <w:vertAlign w:val="superscript"/>
        </w:rPr>
        <w:t>2</w:t>
      </w:r>
      <w:r w:rsidRPr="00E15BFC">
        <w:rPr>
          <w:b/>
          <w:bCs/>
          <w:sz w:val="24"/>
        </w:rPr>
        <w:t>, Third Author</w:t>
      </w:r>
      <w:r w:rsidRPr="00E15BFC">
        <w:rPr>
          <w:b/>
          <w:bCs/>
          <w:sz w:val="24"/>
          <w:vertAlign w:val="superscript"/>
        </w:rPr>
        <w:t>3</w:t>
      </w:r>
    </w:p>
    <w:p w14:paraId="09128732" w14:textId="7C9926B9" w:rsidR="00E15BFC" w:rsidRPr="00E15BFC" w:rsidRDefault="00E15BFC" w:rsidP="008762C2">
      <w:pPr>
        <w:tabs>
          <w:tab w:val="center" w:pos="4535"/>
          <w:tab w:val="left" w:pos="7200"/>
        </w:tabs>
        <w:spacing w:after="0" w:line="276" w:lineRule="auto"/>
        <w:rPr>
          <w:rFonts w:asciiTheme="majorBidi" w:hAnsiTheme="majorBidi" w:cstheme="majorBidi"/>
          <w:i/>
          <w:sz w:val="20"/>
          <w:szCs w:val="20"/>
          <w:lang w:eastAsia="en-GB"/>
        </w:rPr>
      </w:pPr>
      <w:r>
        <w:rPr>
          <w:i/>
          <w:sz w:val="20"/>
          <w:szCs w:val="20"/>
          <w:vertAlign w:val="superscript"/>
          <w:lang w:eastAsia="en-GB"/>
        </w:rPr>
        <w:tab/>
      </w:r>
      <w:r w:rsidR="00324AA7" w:rsidRPr="00E15BFC">
        <w:rPr>
          <w:rFonts w:asciiTheme="majorBidi" w:hAnsiTheme="majorBidi" w:cstheme="majorBidi"/>
          <w:i/>
          <w:sz w:val="20"/>
          <w:szCs w:val="20"/>
          <w:vertAlign w:val="superscript"/>
          <w:lang w:eastAsia="en-GB"/>
        </w:rPr>
        <w:t>1</w:t>
      </w:r>
      <w:r w:rsidR="00324AA7" w:rsidRPr="00E15BFC">
        <w:rPr>
          <w:rFonts w:asciiTheme="majorBidi" w:hAnsiTheme="majorBidi" w:cstheme="majorBidi"/>
          <w:i/>
          <w:sz w:val="20"/>
          <w:szCs w:val="20"/>
          <w:lang w:eastAsia="en-GB"/>
        </w:rPr>
        <w:t xml:space="preserve">University, </w:t>
      </w:r>
      <w:r w:rsidRPr="00E15BFC">
        <w:rPr>
          <w:rFonts w:asciiTheme="majorBidi" w:hAnsiTheme="majorBidi" w:cstheme="majorBidi"/>
          <w:i/>
          <w:sz w:val="20"/>
          <w:szCs w:val="20"/>
          <w:lang w:eastAsia="en-GB"/>
        </w:rPr>
        <w:t xml:space="preserve">Department, </w:t>
      </w:r>
      <w:r w:rsidR="002409DF">
        <w:rPr>
          <w:rFonts w:asciiTheme="majorBidi" w:hAnsiTheme="majorBidi" w:cstheme="majorBidi"/>
          <w:i/>
          <w:sz w:val="20"/>
          <w:szCs w:val="20"/>
          <w:lang w:eastAsia="en-GB"/>
        </w:rPr>
        <w:t>Faculty</w:t>
      </w:r>
      <w:r w:rsidRPr="00E15BFC">
        <w:rPr>
          <w:rFonts w:asciiTheme="majorBidi" w:hAnsiTheme="majorBidi" w:cstheme="majorBidi"/>
          <w:i/>
          <w:sz w:val="20"/>
          <w:szCs w:val="20"/>
          <w:lang w:eastAsia="en-GB"/>
        </w:rPr>
        <w:t>, City, Country</w:t>
      </w:r>
      <w:r w:rsidRPr="00E15BFC">
        <w:rPr>
          <w:rFonts w:asciiTheme="majorBidi" w:hAnsiTheme="majorBidi" w:cstheme="majorBidi"/>
          <w:i/>
          <w:sz w:val="20"/>
          <w:szCs w:val="20"/>
          <w:lang w:eastAsia="en-GB"/>
        </w:rPr>
        <w:tab/>
      </w:r>
    </w:p>
    <w:p w14:paraId="26D940C3" w14:textId="2BE84DB7" w:rsidR="00E15BFC" w:rsidRPr="00E15BFC" w:rsidRDefault="00E15BFC" w:rsidP="008762C2">
      <w:pPr>
        <w:spacing w:after="0" w:line="276" w:lineRule="auto"/>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2</w:t>
      </w:r>
      <w:r w:rsidR="00324AA7" w:rsidRPr="00324AA7">
        <w:rPr>
          <w:rFonts w:asciiTheme="majorBidi" w:hAnsiTheme="majorBidi" w:cstheme="majorBidi"/>
          <w:i/>
          <w:sz w:val="20"/>
          <w:szCs w:val="20"/>
          <w:lang w:eastAsia="en-GB"/>
        </w:rPr>
        <w:t xml:space="preserve"> </w:t>
      </w:r>
      <w:r w:rsidR="00324AA7" w:rsidRPr="00E15BFC">
        <w:rPr>
          <w:rFonts w:asciiTheme="majorBidi" w:hAnsiTheme="majorBidi" w:cstheme="majorBidi"/>
          <w:i/>
          <w:sz w:val="20"/>
          <w:szCs w:val="20"/>
          <w:lang w:eastAsia="en-GB"/>
        </w:rPr>
        <w:t>University,</w:t>
      </w:r>
      <w:r w:rsidR="00324AA7">
        <w:rPr>
          <w:rFonts w:asciiTheme="majorBidi" w:hAnsiTheme="majorBidi" w:cstheme="majorBidi"/>
          <w:i/>
          <w:sz w:val="20"/>
          <w:szCs w:val="20"/>
          <w:lang w:eastAsia="en-GB"/>
        </w:rPr>
        <w:t xml:space="preserve"> </w:t>
      </w:r>
      <w:r w:rsidRPr="00E15BFC">
        <w:rPr>
          <w:rFonts w:asciiTheme="majorBidi" w:hAnsiTheme="majorBidi" w:cstheme="majorBidi"/>
          <w:i/>
          <w:sz w:val="20"/>
          <w:szCs w:val="20"/>
          <w:lang w:eastAsia="en-GB"/>
        </w:rPr>
        <w:t xml:space="preserve">Department, </w:t>
      </w:r>
      <w:r w:rsidR="002409DF">
        <w:rPr>
          <w:rFonts w:asciiTheme="majorBidi" w:hAnsiTheme="majorBidi" w:cstheme="majorBidi"/>
          <w:i/>
          <w:sz w:val="20"/>
          <w:szCs w:val="20"/>
          <w:lang w:eastAsia="en-GB"/>
        </w:rPr>
        <w:t>Faculty</w:t>
      </w:r>
      <w:r w:rsidRPr="00E15BFC">
        <w:rPr>
          <w:rFonts w:asciiTheme="majorBidi" w:hAnsiTheme="majorBidi" w:cstheme="majorBidi"/>
          <w:i/>
          <w:sz w:val="20"/>
          <w:szCs w:val="20"/>
          <w:lang w:eastAsia="en-GB"/>
        </w:rPr>
        <w:t>, City, Country</w:t>
      </w:r>
    </w:p>
    <w:p w14:paraId="77964A22" w14:textId="5C934A0B" w:rsidR="00E15BFC" w:rsidRDefault="00E15BFC" w:rsidP="008762C2">
      <w:pPr>
        <w:spacing w:after="0" w:line="276" w:lineRule="auto"/>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3</w:t>
      </w:r>
      <w:r w:rsidR="00324AA7" w:rsidRPr="00324AA7">
        <w:rPr>
          <w:rFonts w:asciiTheme="majorBidi" w:hAnsiTheme="majorBidi" w:cstheme="majorBidi"/>
          <w:i/>
          <w:sz w:val="20"/>
          <w:szCs w:val="20"/>
          <w:lang w:eastAsia="en-GB"/>
        </w:rPr>
        <w:t xml:space="preserve"> </w:t>
      </w:r>
      <w:r w:rsidR="00324AA7" w:rsidRPr="00E15BFC">
        <w:rPr>
          <w:rFonts w:asciiTheme="majorBidi" w:hAnsiTheme="majorBidi" w:cstheme="majorBidi"/>
          <w:i/>
          <w:sz w:val="20"/>
          <w:szCs w:val="20"/>
          <w:lang w:eastAsia="en-GB"/>
        </w:rPr>
        <w:t>University,</w:t>
      </w:r>
      <w:r w:rsidR="00324AA7">
        <w:rPr>
          <w:rFonts w:asciiTheme="majorBidi" w:hAnsiTheme="majorBidi" w:cstheme="majorBidi"/>
          <w:i/>
          <w:sz w:val="20"/>
          <w:szCs w:val="20"/>
          <w:lang w:eastAsia="en-GB"/>
        </w:rPr>
        <w:t xml:space="preserve"> </w:t>
      </w:r>
      <w:r w:rsidRPr="00E15BFC">
        <w:rPr>
          <w:rFonts w:asciiTheme="majorBidi" w:hAnsiTheme="majorBidi" w:cstheme="majorBidi"/>
          <w:i/>
          <w:sz w:val="20"/>
          <w:szCs w:val="20"/>
          <w:lang w:eastAsia="en-GB"/>
        </w:rPr>
        <w:t xml:space="preserve">Department, </w:t>
      </w:r>
      <w:r w:rsidR="002409DF">
        <w:rPr>
          <w:rFonts w:asciiTheme="majorBidi" w:hAnsiTheme="majorBidi" w:cstheme="majorBidi"/>
          <w:i/>
          <w:sz w:val="20"/>
          <w:szCs w:val="20"/>
          <w:lang w:eastAsia="en-GB"/>
        </w:rPr>
        <w:t>Faculty</w:t>
      </w:r>
      <w:r w:rsidRPr="00E15BFC">
        <w:rPr>
          <w:rFonts w:asciiTheme="majorBidi" w:hAnsiTheme="majorBidi" w:cstheme="majorBidi"/>
          <w:i/>
          <w:sz w:val="20"/>
          <w:szCs w:val="20"/>
          <w:lang w:eastAsia="en-GB"/>
        </w:rPr>
        <w:t>, City, Country</w:t>
      </w:r>
    </w:p>
    <w:p w14:paraId="347A1A82" w14:textId="4B57C245" w:rsidR="007756A7" w:rsidRDefault="007756A7" w:rsidP="008762C2">
      <w:pPr>
        <w:spacing w:after="0" w:line="276" w:lineRule="auto"/>
        <w:jc w:val="center"/>
        <w:rPr>
          <w:rFonts w:asciiTheme="majorBidi" w:hAnsiTheme="majorBidi" w:cstheme="majorBidi"/>
          <w:i/>
          <w:sz w:val="20"/>
          <w:szCs w:val="20"/>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363"/>
      </w:tblGrid>
      <w:tr w:rsidR="00324AA7" w14:paraId="65C3C6DD" w14:textId="77777777" w:rsidTr="00CF140E">
        <w:trPr>
          <w:trHeight w:val="247"/>
        </w:trPr>
        <w:tc>
          <w:tcPr>
            <w:tcW w:w="6663" w:type="dxa"/>
            <w:tcBorders>
              <w:top w:val="single" w:sz="4" w:space="0" w:color="auto"/>
              <w:bottom w:val="single" w:sz="4" w:space="0" w:color="auto"/>
            </w:tcBorders>
          </w:tcPr>
          <w:p w14:paraId="532A9A98" w14:textId="77777777" w:rsidR="00324AA7" w:rsidRPr="00914EF3" w:rsidRDefault="00324AA7" w:rsidP="00CF140E">
            <w:pPr>
              <w:jc w:val="both"/>
              <w:rPr>
                <w:rFonts w:asciiTheme="majorBidi" w:hAnsiTheme="majorBidi" w:cstheme="majorBidi"/>
                <w:b/>
                <w:bCs/>
                <w:sz w:val="20"/>
                <w:szCs w:val="20"/>
              </w:rPr>
            </w:pPr>
            <w:r w:rsidRPr="00914EF3">
              <w:rPr>
                <w:rFonts w:asciiTheme="majorBidi" w:hAnsiTheme="majorBidi" w:cstheme="majorBidi"/>
                <w:b/>
                <w:bCs/>
                <w:sz w:val="20"/>
                <w:szCs w:val="20"/>
              </w:rPr>
              <w:t xml:space="preserve">Abstract </w:t>
            </w:r>
          </w:p>
        </w:tc>
        <w:tc>
          <w:tcPr>
            <w:tcW w:w="2363" w:type="dxa"/>
            <w:tcBorders>
              <w:top w:val="single" w:sz="4" w:space="0" w:color="auto"/>
              <w:bottom w:val="single" w:sz="4" w:space="0" w:color="auto"/>
            </w:tcBorders>
          </w:tcPr>
          <w:p w14:paraId="24798A85" w14:textId="77777777" w:rsidR="00324AA7" w:rsidRPr="00914EF3" w:rsidRDefault="00324AA7" w:rsidP="00CF140E">
            <w:pPr>
              <w:jc w:val="both"/>
              <w:rPr>
                <w:rFonts w:asciiTheme="majorBidi" w:hAnsiTheme="majorBidi" w:cstheme="majorBidi"/>
                <w:b/>
                <w:bCs/>
                <w:sz w:val="20"/>
                <w:szCs w:val="20"/>
              </w:rPr>
            </w:pPr>
            <w:r>
              <w:rPr>
                <w:rFonts w:asciiTheme="majorBidi" w:hAnsiTheme="majorBidi" w:cstheme="majorBidi"/>
                <w:b/>
                <w:bCs/>
                <w:sz w:val="20"/>
                <w:szCs w:val="20"/>
              </w:rPr>
              <w:t>Article History</w:t>
            </w:r>
          </w:p>
        </w:tc>
      </w:tr>
      <w:tr w:rsidR="00324AA7" w14:paraId="4C16474B" w14:textId="77777777" w:rsidTr="00CF140E">
        <w:tc>
          <w:tcPr>
            <w:tcW w:w="6663" w:type="dxa"/>
            <w:tcBorders>
              <w:top w:val="single" w:sz="4" w:space="0" w:color="auto"/>
            </w:tcBorders>
          </w:tcPr>
          <w:p w14:paraId="22B0EF1E" w14:textId="0C68C354" w:rsidR="00324AA7" w:rsidRPr="00914EF3" w:rsidRDefault="00324AA7" w:rsidP="00324AA7">
            <w:pPr>
              <w:spacing w:after="120"/>
              <w:ind w:right="34"/>
              <w:jc w:val="both"/>
              <w:rPr>
                <w:rFonts w:asciiTheme="majorBidi" w:hAnsiTheme="majorBidi" w:cstheme="majorBidi"/>
                <w:sz w:val="20"/>
                <w:szCs w:val="20"/>
              </w:rPr>
            </w:pPr>
            <w:r>
              <w:rPr>
                <w:rFonts w:asciiTheme="majorBidi" w:hAnsiTheme="majorBidi" w:cstheme="majorBidi"/>
                <w:sz w:val="20"/>
                <w:szCs w:val="20"/>
              </w:rPr>
              <w:t xml:space="preserve">The first important part of your paper is its title. The title can be either descriptive or, more attractively, declarative. It should be interesting, and intelligible that conveys the importance of your work. </w:t>
            </w:r>
            <w:r w:rsidRPr="009024B6">
              <w:rPr>
                <w:rFonts w:asciiTheme="majorBidi" w:hAnsiTheme="majorBidi" w:cstheme="majorBidi"/>
                <w:sz w:val="20"/>
                <w:szCs w:val="20"/>
              </w:rPr>
              <w:t xml:space="preserve">To be effective, a title should be </w:t>
            </w:r>
            <w:r>
              <w:rPr>
                <w:rFonts w:asciiTheme="majorBidi" w:hAnsiTheme="majorBidi" w:cstheme="majorBidi"/>
                <w:sz w:val="20"/>
                <w:szCs w:val="20"/>
              </w:rPr>
              <w:t>no more than 15</w:t>
            </w:r>
            <w:r w:rsidRPr="009024B6">
              <w:rPr>
                <w:rFonts w:asciiTheme="majorBidi" w:hAnsiTheme="majorBidi" w:cstheme="majorBidi"/>
                <w:sz w:val="20"/>
                <w:szCs w:val="20"/>
              </w:rPr>
              <w:t xml:space="preserve"> words.</w:t>
            </w:r>
            <w:r>
              <w:rPr>
                <w:rFonts w:asciiTheme="majorBidi" w:hAnsiTheme="majorBidi" w:cstheme="majorBidi"/>
                <w:sz w:val="20"/>
                <w:szCs w:val="20"/>
              </w:rPr>
              <w:t xml:space="preserve"> An equally important part of the paper is the Abstract section. </w:t>
            </w:r>
            <w:r w:rsidRPr="0030545E">
              <w:rPr>
                <w:rFonts w:asciiTheme="majorBidi" w:hAnsiTheme="majorBidi" w:cstheme="majorBidi"/>
                <w:sz w:val="20"/>
                <w:szCs w:val="20"/>
                <w:lang w:val="en-US"/>
              </w:rPr>
              <w:t xml:space="preserve">The abstract serves as a concise yet comprehensive summary of your entire paper, presented in a single paragraph of </w:t>
            </w:r>
            <w:r>
              <w:rPr>
                <w:rFonts w:asciiTheme="majorBidi" w:hAnsiTheme="majorBidi" w:cstheme="majorBidi"/>
                <w:sz w:val="20"/>
                <w:szCs w:val="20"/>
                <w:lang w:val="en-US"/>
              </w:rPr>
              <w:t>200-250</w:t>
            </w:r>
            <w:r w:rsidRPr="0030545E">
              <w:rPr>
                <w:rFonts w:asciiTheme="majorBidi" w:hAnsiTheme="majorBidi" w:cstheme="majorBidi"/>
                <w:sz w:val="20"/>
                <w:szCs w:val="20"/>
                <w:lang w:val="en-US"/>
              </w:rPr>
              <w:t xml:space="preserve"> words using </w:t>
            </w:r>
            <w:r>
              <w:rPr>
                <w:rFonts w:asciiTheme="majorBidi" w:hAnsiTheme="majorBidi" w:cstheme="majorBidi"/>
                <w:sz w:val="20"/>
                <w:szCs w:val="20"/>
                <w:lang w:val="en-US"/>
              </w:rPr>
              <w:t>Time New Roman</w:t>
            </w:r>
            <w:r w:rsidRPr="0030545E">
              <w:rPr>
                <w:rFonts w:asciiTheme="majorBidi" w:hAnsiTheme="majorBidi" w:cstheme="majorBidi"/>
                <w:sz w:val="20"/>
                <w:szCs w:val="20"/>
                <w:lang w:val="en-US"/>
              </w:rPr>
              <w:t xml:space="preserve"> font, size 10-pt, with single-line spacing. This crucial element should encompass an overview of the topic, identify the research gap, state the objectives, describe research methods, highlight key results, and discuss the implications of the study.</w:t>
            </w:r>
            <w:r w:rsidRPr="005A2089">
              <w:rPr>
                <w:rFonts w:asciiTheme="majorBidi" w:hAnsiTheme="majorBidi" w:cstheme="majorBidi"/>
                <w:sz w:val="20"/>
                <w:szCs w:val="20"/>
              </w:rPr>
              <w:t xml:space="preserve"> </w:t>
            </w:r>
          </w:p>
        </w:tc>
        <w:tc>
          <w:tcPr>
            <w:tcW w:w="2363" w:type="dxa"/>
            <w:tcBorders>
              <w:top w:val="single" w:sz="4" w:space="0" w:color="auto"/>
            </w:tcBorders>
          </w:tcPr>
          <w:p w14:paraId="78D21BC6" w14:textId="3AA8F3DF" w:rsidR="00324AA7" w:rsidRPr="00B4228D" w:rsidRDefault="00324AA7" w:rsidP="00CF140E">
            <w:pPr>
              <w:spacing w:before="240" w:after="120"/>
              <w:rPr>
                <w:rFonts w:asciiTheme="majorBidi" w:hAnsiTheme="majorBidi" w:cstheme="majorBidi"/>
                <w:sz w:val="18"/>
                <w:szCs w:val="18"/>
              </w:rPr>
            </w:pPr>
            <w:r w:rsidRPr="00B4228D">
              <w:rPr>
                <w:rFonts w:asciiTheme="majorBidi" w:hAnsiTheme="majorBidi" w:cstheme="majorBidi"/>
                <w:b/>
                <w:bCs/>
                <w:sz w:val="18"/>
                <w:szCs w:val="18"/>
              </w:rPr>
              <w:t>Published</w:t>
            </w:r>
            <w:r w:rsidRPr="00B4228D">
              <w:rPr>
                <w:rFonts w:asciiTheme="majorBidi" w:hAnsiTheme="majorBidi" w:cstheme="majorBidi"/>
                <w:sz w:val="18"/>
                <w:szCs w:val="18"/>
              </w:rPr>
              <w:t>: Dec 31, 202</w:t>
            </w:r>
            <w:r w:rsidR="002409DF">
              <w:rPr>
                <w:rFonts w:asciiTheme="majorBidi" w:hAnsiTheme="majorBidi" w:cstheme="majorBidi"/>
                <w:sz w:val="18"/>
                <w:szCs w:val="18"/>
              </w:rPr>
              <w:t>6</w:t>
            </w:r>
          </w:p>
          <w:p w14:paraId="2F807EE1" w14:textId="6DA6B872" w:rsidR="00324AA7" w:rsidRPr="00B4228D" w:rsidRDefault="00324AA7" w:rsidP="00CF140E">
            <w:pPr>
              <w:spacing w:before="120" w:after="120"/>
              <w:rPr>
                <w:rFonts w:asciiTheme="majorBidi" w:hAnsiTheme="majorBidi" w:cstheme="majorBidi"/>
                <w:sz w:val="18"/>
                <w:szCs w:val="18"/>
              </w:rPr>
            </w:pPr>
            <w:r w:rsidRPr="00B4228D">
              <w:rPr>
                <w:rFonts w:asciiTheme="majorBidi" w:hAnsiTheme="majorBidi" w:cstheme="majorBidi"/>
                <w:b/>
                <w:bCs/>
                <w:sz w:val="18"/>
                <w:szCs w:val="18"/>
              </w:rPr>
              <w:t>Accepted</w:t>
            </w:r>
            <w:r w:rsidRPr="00B4228D">
              <w:rPr>
                <w:rFonts w:asciiTheme="majorBidi" w:hAnsiTheme="majorBidi" w:cstheme="majorBidi"/>
                <w:sz w:val="18"/>
                <w:szCs w:val="18"/>
              </w:rPr>
              <w:t>: Dec 27, 202</w:t>
            </w:r>
            <w:r w:rsidR="002409DF">
              <w:rPr>
                <w:rFonts w:asciiTheme="majorBidi" w:hAnsiTheme="majorBidi" w:cstheme="majorBidi"/>
                <w:sz w:val="18"/>
                <w:szCs w:val="18"/>
              </w:rPr>
              <w:t>6</w:t>
            </w:r>
          </w:p>
          <w:p w14:paraId="6F9052A1" w14:textId="6061E9FE" w:rsidR="00324AA7" w:rsidRPr="00B4228D" w:rsidRDefault="00324AA7" w:rsidP="00CF140E">
            <w:pPr>
              <w:spacing w:before="120" w:after="120"/>
              <w:rPr>
                <w:rFonts w:asciiTheme="majorBidi" w:hAnsiTheme="majorBidi" w:cstheme="majorBidi"/>
                <w:sz w:val="18"/>
                <w:szCs w:val="18"/>
              </w:rPr>
            </w:pPr>
            <w:r w:rsidRPr="00B4228D">
              <w:rPr>
                <w:rFonts w:asciiTheme="majorBidi" w:hAnsiTheme="majorBidi" w:cstheme="majorBidi"/>
                <w:b/>
                <w:bCs/>
                <w:sz w:val="18"/>
                <w:szCs w:val="18"/>
              </w:rPr>
              <w:t>Revised</w:t>
            </w:r>
            <w:r w:rsidRPr="00B4228D">
              <w:rPr>
                <w:rFonts w:asciiTheme="majorBidi" w:hAnsiTheme="majorBidi" w:cstheme="majorBidi"/>
                <w:sz w:val="18"/>
                <w:szCs w:val="18"/>
              </w:rPr>
              <w:t>: Dec 25, 202</w:t>
            </w:r>
            <w:r w:rsidR="002409DF">
              <w:rPr>
                <w:rFonts w:asciiTheme="majorBidi" w:hAnsiTheme="majorBidi" w:cstheme="majorBidi"/>
                <w:sz w:val="18"/>
                <w:szCs w:val="18"/>
              </w:rPr>
              <w:t>6</w:t>
            </w:r>
          </w:p>
          <w:p w14:paraId="0EBEE2FA" w14:textId="58287D98" w:rsidR="00324AA7" w:rsidRPr="00B4228D" w:rsidRDefault="00324AA7" w:rsidP="00CF140E">
            <w:pPr>
              <w:spacing w:before="120" w:after="120"/>
              <w:rPr>
                <w:rFonts w:asciiTheme="majorBidi" w:hAnsiTheme="majorBidi" w:cstheme="majorBidi"/>
                <w:sz w:val="20"/>
                <w:szCs w:val="20"/>
              </w:rPr>
            </w:pPr>
            <w:r w:rsidRPr="00B4228D">
              <w:rPr>
                <w:rFonts w:asciiTheme="majorBidi" w:hAnsiTheme="majorBidi" w:cstheme="majorBidi"/>
                <w:b/>
                <w:bCs/>
                <w:sz w:val="18"/>
                <w:szCs w:val="18"/>
              </w:rPr>
              <w:t>Received</w:t>
            </w:r>
            <w:r w:rsidRPr="00B4228D">
              <w:rPr>
                <w:rFonts w:asciiTheme="majorBidi" w:hAnsiTheme="majorBidi" w:cstheme="majorBidi"/>
                <w:sz w:val="18"/>
                <w:szCs w:val="18"/>
              </w:rPr>
              <w:t>: Oct 4, 202</w:t>
            </w:r>
            <w:r w:rsidR="002409DF">
              <w:rPr>
                <w:rFonts w:asciiTheme="majorBidi" w:hAnsiTheme="majorBidi" w:cstheme="majorBidi"/>
                <w:sz w:val="18"/>
                <w:szCs w:val="18"/>
              </w:rPr>
              <w:t>6</w:t>
            </w:r>
          </w:p>
        </w:tc>
      </w:tr>
      <w:tr w:rsidR="00324AA7" w14:paraId="16887933" w14:textId="77777777" w:rsidTr="00CF140E">
        <w:tc>
          <w:tcPr>
            <w:tcW w:w="6663" w:type="dxa"/>
            <w:tcBorders>
              <w:bottom w:val="single" w:sz="4" w:space="0" w:color="auto"/>
            </w:tcBorders>
          </w:tcPr>
          <w:p w14:paraId="0DB9E41D" w14:textId="7CA70F7E" w:rsidR="00324AA7" w:rsidRPr="00914EF3" w:rsidRDefault="00324AA7" w:rsidP="00CF140E">
            <w:pPr>
              <w:jc w:val="both"/>
              <w:rPr>
                <w:rFonts w:asciiTheme="majorBidi" w:hAnsiTheme="majorBidi" w:cstheme="majorBidi"/>
                <w:b/>
                <w:bCs/>
                <w:sz w:val="20"/>
                <w:szCs w:val="20"/>
              </w:rPr>
            </w:pPr>
            <w:r w:rsidRPr="00914EF3">
              <w:rPr>
                <w:rFonts w:asciiTheme="majorBidi" w:hAnsiTheme="majorBidi" w:cstheme="majorBidi"/>
                <w:b/>
                <w:bCs/>
                <w:sz w:val="20"/>
                <w:szCs w:val="20"/>
              </w:rPr>
              <w:t xml:space="preserve">Keywords: </w:t>
            </w:r>
            <w:r>
              <w:rPr>
                <w:rFonts w:asciiTheme="majorBidi" w:hAnsiTheme="majorBidi" w:cstheme="majorBidi"/>
                <w:sz w:val="20"/>
                <w:szCs w:val="20"/>
              </w:rPr>
              <w:t>Carefully select an appropriate list of five keywords that represents the real content of your paper. This will help the readers find your paper more easily as they search through the database search engine</w:t>
            </w:r>
          </w:p>
        </w:tc>
        <w:tc>
          <w:tcPr>
            <w:tcW w:w="2363" w:type="dxa"/>
            <w:tcBorders>
              <w:bottom w:val="single" w:sz="4" w:space="0" w:color="auto"/>
            </w:tcBorders>
          </w:tcPr>
          <w:p w14:paraId="2F70D42C" w14:textId="77777777" w:rsidR="00324AA7" w:rsidRPr="00914EF3" w:rsidRDefault="00324AA7" w:rsidP="00CF140E">
            <w:pPr>
              <w:jc w:val="both"/>
              <w:rPr>
                <w:rFonts w:asciiTheme="majorBidi" w:hAnsiTheme="majorBidi" w:cstheme="majorBidi"/>
                <w:b/>
                <w:bCs/>
                <w:sz w:val="20"/>
                <w:szCs w:val="20"/>
              </w:rPr>
            </w:pPr>
          </w:p>
        </w:tc>
      </w:tr>
      <w:tr w:rsidR="00324AA7" w14:paraId="2FC3739F" w14:textId="77777777" w:rsidTr="00CF140E">
        <w:tc>
          <w:tcPr>
            <w:tcW w:w="9026" w:type="dxa"/>
            <w:gridSpan w:val="2"/>
            <w:tcBorders>
              <w:top w:val="single" w:sz="4" w:space="0" w:color="auto"/>
              <w:bottom w:val="single" w:sz="4" w:space="0" w:color="auto"/>
            </w:tcBorders>
          </w:tcPr>
          <w:p w14:paraId="0C9E4B82" w14:textId="6A071F27" w:rsidR="00324AA7" w:rsidRPr="00914EF3" w:rsidRDefault="00324AA7" w:rsidP="00CF140E">
            <w:pPr>
              <w:spacing w:before="120"/>
              <w:ind w:right="23"/>
              <w:jc w:val="both"/>
              <w:rPr>
                <w:rFonts w:asciiTheme="majorBidi" w:hAnsiTheme="majorBidi" w:cstheme="majorBidi"/>
                <w:b/>
                <w:bCs/>
                <w:sz w:val="20"/>
                <w:szCs w:val="20"/>
              </w:rPr>
            </w:pPr>
            <w:r w:rsidRPr="00914EF3">
              <w:rPr>
                <w:rFonts w:asciiTheme="majorBidi" w:hAnsiTheme="majorBidi" w:cstheme="majorBidi"/>
                <w:b/>
                <w:bCs/>
                <w:sz w:val="20"/>
                <w:szCs w:val="20"/>
              </w:rPr>
              <w:t>Cite</w:t>
            </w:r>
            <w:r>
              <w:rPr>
                <w:rFonts w:asciiTheme="majorBidi" w:hAnsiTheme="majorBidi" w:cstheme="majorBidi"/>
                <w:b/>
                <w:bCs/>
                <w:sz w:val="20"/>
                <w:szCs w:val="20"/>
              </w:rPr>
              <w:t xml:space="preserve"> as</w:t>
            </w:r>
            <w:r w:rsidRPr="00914EF3">
              <w:rPr>
                <w:rFonts w:asciiTheme="majorBidi" w:hAnsiTheme="majorBidi" w:cstheme="majorBidi"/>
                <w:b/>
                <w:bCs/>
                <w:sz w:val="20"/>
                <w:szCs w:val="20"/>
              </w:rPr>
              <w:t xml:space="preserve">: </w:t>
            </w:r>
            <w:r w:rsidRPr="00324AA7">
              <w:rPr>
                <w:rFonts w:asciiTheme="majorBidi" w:hAnsiTheme="majorBidi" w:cstheme="majorBidi"/>
                <w:sz w:val="20"/>
                <w:szCs w:val="20"/>
              </w:rPr>
              <w:t>Author</w:t>
            </w:r>
            <w:r w:rsidRPr="00914EF3">
              <w:rPr>
                <w:rFonts w:asciiTheme="majorBidi" w:hAnsiTheme="majorBidi" w:cstheme="majorBidi"/>
                <w:sz w:val="20"/>
                <w:szCs w:val="20"/>
              </w:rPr>
              <w:t xml:space="preserve">, </w:t>
            </w:r>
            <w:r>
              <w:rPr>
                <w:rFonts w:asciiTheme="majorBidi" w:hAnsiTheme="majorBidi" w:cstheme="majorBidi"/>
                <w:sz w:val="20"/>
                <w:szCs w:val="20"/>
              </w:rPr>
              <w:t>A</w:t>
            </w:r>
            <w:r w:rsidRPr="00914EF3">
              <w:rPr>
                <w:rFonts w:asciiTheme="majorBidi" w:hAnsiTheme="majorBidi" w:cstheme="majorBidi"/>
                <w:sz w:val="20"/>
                <w:szCs w:val="20"/>
              </w:rPr>
              <w:t xml:space="preserve">. </w:t>
            </w:r>
            <w:r>
              <w:rPr>
                <w:rFonts w:asciiTheme="majorBidi" w:hAnsiTheme="majorBidi" w:cstheme="majorBidi"/>
                <w:sz w:val="20"/>
                <w:szCs w:val="20"/>
              </w:rPr>
              <w:t>A</w:t>
            </w:r>
            <w:r w:rsidRPr="00914EF3">
              <w:rPr>
                <w:rFonts w:asciiTheme="majorBidi" w:hAnsiTheme="majorBidi" w:cstheme="majorBidi"/>
                <w:sz w:val="20"/>
                <w:szCs w:val="20"/>
              </w:rPr>
              <w:t xml:space="preserve">. &amp; </w:t>
            </w:r>
            <w:r>
              <w:rPr>
                <w:rFonts w:asciiTheme="majorBidi" w:hAnsiTheme="majorBidi" w:cstheme="majorBidi"/>
                <w:sz w:val="20"/>
                <w:szCs w:val="20"/>
              </w:rPr>
              <w:t>Author</w:t>
            </w:r>
            <w:r w:rsidRPr="00914EF3">
              <w:rPr>
                <w:rFonts w:asciiTheme="majorBidi" w:hAnsiTheme="majorBidi" w:cstheme="majorBidi"/>
                <w:sz w:val="20"/>
                <w:szCs w:val="20"/>
              </w:rPr>
              <w:t xml:space="preserve">, A. (2025). </w:t>
            </w:r>
            <w:r>
              <w:rPr>
                <w:rFonts w:asciiTheme="majorBidi" w:hAnsiTheme="majorBidi" w:cstheme="majorBidi"/>
                <w:sz w:val="20"/>
                <w:szCs w:val="20"/>
              </w:rPr>
              <w:t>Title of the Manuscript</w:t>
            </w:r>
            <w:r w:rsidRPr="00914EF3">
              <w:rPr>
                <w:rFonts w:asciiTheme="majorBidi" w:hAnsiTheme="majorBidi" w:cstheme="majorBidi"/>
                <w:sz w:val="20"/>
                <w:szCs w:val="20"/>
              </w:rPr>
              <w:t xml:space="preserve">. </w:t>
            </w:r>
            <w:r w:rsidRPr="00914EF3">
              <w:rPr>
                <w:rFonts w:asciiTheme="majorBidi" w:hAnsiTheme="majorBidi" w:cstheme="majorBidi"/>
                <w:i/>
                <w:iCs/>
                <w:sz w:val="20"/>
                <w:szCs w:val="20"/>
              </w:rPr>
              <w:t>Afghan International</w:t>
            </w:r>
            <w:r w:rsidRPr="00914EF3">
              <w:rPr>
                <w:rFonts w:asciiTheme="majorBidi" w:hAnsiTheme="majorBidi" w:cstheme="majorBidi"/>
                <w:sz w:val="20"/>
                <w:szCs w:val="20"/>
              </w:rPr>
              <w:t xml:space="preserve"> </w:t>
            </w:r>
            <w:r w:rsidRPr="00914EF3">
              <w:rPr>
                <w:rFonts w:asciiTheme="majorBidi" w:hAnsiTheme="majorBidi" w:cstheme="majorBidi"/>
                <w:i/>
                <w:iCs/>
                <w:sz w:val="20"/>
                <w:szCs w:val="20"/>
              </w:rPr>
              <w:t>Journal of Science 1</w:t>
            </w:r>
            <w:r w:rsidRPr="00914EF3">
              <w:rPr>
                <w:rFonts w:asciiTheme="majorBidi" w:hAnsiTheme="majorBidi" w:cstheme="majorBidi"/>
                <w:sz w:val="20"/>
                <w:szCs w:val="20"/>
              </w:rPr>
              <w:t xml:space="preserve">(1), 1-22. </w:t>
            </w:r>
            <w:r w:rsidRPr="00BE39F6">
              <w:rPr>
                <w:rFonts w:asciiTheme="majorBidi" w:hAnsiTheme="majorBidi" w:cstheme="majorBidi"/>
              </w:rPr>
              <w:t>https://</w:t>
            </w:r>
            <w:r w:rsidR="00BE39F6" w:rsidRPr="00BE39F6">
              <w:rPr>
                <w:rFonts w:asciiTheme="majorBidi" w:hAnsiTheme="majorBidi" w:cstheme="majorBidi"/>
              </w:rPr>
              <w:t>doi.org/</w:t>
            </w:r>
            <w:r w:rsidRPr="00BE39F6">
              <w:rPr>
                <w:rFonts w:asciiTheme="majorBidi" w:hAnsiTheme="majorBidi" w:cstheme="majorBidi"/>
              </w:rPr>
              <w:t xml:space="preserve">php/aijs/article </w:t>
            </w:r>
          </w:p>
        </w:tc>
      </w:tr>
    </w:tbl>
    <w:p w14:paraId="30AF610A" w14:textId="77777777" w:rsidR="00324AA7" w:rsidRDefault="00324AA7" w:rsidP="005F3742">
      <w:pPr>
        <w:spacing w:line="240" w:lineRule="auto"/>
        <w:ind w:left="1134"/>
        <w:jc w:val="both"/>
        <w:rPr>
          <w:rFonts w:asciiTheme="majorBidi" w:hAnsiTheme="majorBidi" w:cstheme="majorBidi"/>
          <w:b/>
          <w:bCs/>
          <w:sz w:val="20"/>
          <w:szCs w:val="20"/>
        </w:rPr>
      </w:pPr>
    </w:p>
    <w:p w14:paraId="0C4A83D3" w14:textId="584E239C" w:rsidR="004407E5" w:rsidRDefault="004407E5" w:rsidP="00362A35">
      <w:pPr>
        <w:spacing w:line="276" w:lineRule="auto"/>
        <w:jc w:val="center"/>
        <w:rPr>
          <w:rFonts w:asciiTheme="majorBidi" w:hAnsiTheme="majorBidi" w:cstheme="majorBidi"/>
          <w:b/>
          <w:bCs/>
          <w:sz w:val="24"/>
          <w:szCs w:val="24"/>
        </w:rPr>
      </w:pPr>
      <w:r w:rsidRPr="00362A35">
        <w:rPr>
          <w:rFonts w:asciiTheme="majorBidi" w:hAnsiTheme="majorBidi" w:cstheme="majorBidi"/>
          <w:b/>
          <w:bCs/>
          <w:sz w:val="28"/>
          <w:szCs w:val="28"/>
        </w:rPr>
        <w:t>Introduction</w:t>
      </w:r>
    </w:p>
    <w:p w14:paraId="498E723B" w14:textId="3528BF74" w:rsidR="0030545E" w:rsidRPr="0030545E" w:rsidRDefault="0030545E" w:rsidP="005F3742">
      <w:pPr>
        <w:spacing w:after="120" w:line="276" w:lineRule="auto"/>
        <w:jc w:val="both"/>
        <w:rPr>
          <w:rFonts w:asciiTheme="majorBidi" w:hAnsiTheme="majorBidi" w:cstheme="majorBidi"/>
          <w:sz w:val="24"/>
          <w:szCs w:val="24"/>
          <w:lang w:val="en-US"/>
        </w:rPr>
      </w:pPr>
      <w:r w:rsidRPr="0030545E">
        <w:rPr>
          <w:rFonts w:asciiTheme="majorBidi" w:hAnsiTheme="majorBidi" w:cstheme="majorBidi"/>
          <w:sz w:val="24"/>
          <w:szCs w:val="24"/>
          <w:lang w:val="en-US"/>
        </w:rPr>
        <w:t>This section introduces the article and outlines its structure. The introduction should clearly state the article's purpose, provide a literature review, and highlight the research's significant contribution. It comprises approximately 15–20% of the total article length.</w:t>
      </w:r>
    </w:p>
    <w:p w14:paraId="78C1155A" w14:textId="77777777" w:rsidR="0030545E" w:rsidRPr="0030545E" w:rsidRDefault="0030545E" w:rsidP="005F3742">
      <w:pPr>
        <w:spacing w:after="120" w:line="276" w:lineRule="auto"/>
        <w:jc w:val="both"/>
        <w:rPr>
          <w:rFonts w:asciiTheme="majorBidi" w:hAnsiTheme="majorBidi" w:cstheme="majorBidi"/>
          <w:sz w:val="24"/>
          <w:szCs w:val="24"/>
          <w:lang w:val="en-US"/>
        </w:rPr>
      </w:pPr>
      <w:r w:rsidRPr="0030545E">
        <w:rPr>
          <w:rFonts w:asciiTheme="majorBidi" w:hAnsiTheme="majorBidi" w:cstheme="majorBidi"/>
          <w:sz w:val="24"/>
          <w:szCs w:val="24"/>
          <w:lang w:val="en-US"/>
        </w:rPr>
        <w:t>Authors should provide a comprehensive background and literature review to contextualize existing solutions, highlight previous studies' limitations, and demonstrate the research's novelty. The review should be organized thematically rather than by individual authors, presenting a critical analysis of the existing literature rather than a simple description of prior work. The introduction should conclude by explicitly stating the research gaps, the novelty of the study, its objectives, and the significance of the findings. Phrases such as “Few researchers have focused on...”, “There have been limited studies concerning...”, or “This research aims to...” may be used to highlight the specific gap being addressed.</w:t>
      </w:r>
    </w:p>
    <w:p w14:paraId="225D0852" w14:textId="2E21D90F" w:rsidR="0030545E" w:rsidRPr="0030545E" w:rsidRDefault="0030545E" w:rsidP="008762C2">
      <w:pPr>
        <w:spacing w:after="0" w:line="276" w:lineRule="auto"/>
        <w:jc w:val="both"/>
        <w:rPr>
          <w:rFonts w:asciiTheme="majorBidi" w:hAnsiTheme="majorBidi" w:cstheme="majorBidi"/>
          <w:sz w:val="24"/>
          <w:szCs w:val="24"/>
          <w:lang w:val="en-US"/>
        </w:rPr>
      </w:pPr>
      <w:r w:rsidRPr="0030545E">
        <w:rPr>
          <w:rFonts w:asciiTheme="majorBidi" w:hAnsiTheme="majorBidi" w:cstheme="majorBidi"/>
          <w:sz w:val="24"/>
          <w:szCs w:val="24"/>
          <w:lang w:val="en-US"/>
        </w:rPr>
        <w:lastRenderedPageBreak/>
        <w:t xml:space="preserve">For original research papers, the </w:t>
      </w:r>
      <w:r w:rsidRPr="0030545E">
        <w:rPr>
          <w:rFonts w:asciiTheme="majorBidi" w:hAnsiTheme="majorBidi" w:cstheme="majorBidi"/>
          <w:i/>
          <w:iCs/>
          <w:sz w:val="24"/>
          <w:szCs w:val="24"/>
          <w:lang w:val="en-US"/>
        </w:rPr>
        <w:t xml:space="preserve">Afghanistan International Journal of Sciences </w:t>
      </w:r>
      <w:r w:rsidRPr="0030545E">
        <w:rPr>
          <w:rFonts w:asciiTheme="majorBidi" w:hAnsiTheme="majorBidi" w:cstheme="majorBidi"/>
          <w:sz w:val="24"/>
          <w:szCs w:val="24"/>
          <w:lang w:val="en-US"/>
        </w:rPr>
        <w:t xml:space="preserve">follows the </w:t>
      </w:r>
      <w:proofErr w:type="spellStart"/>
      <w:r w:rsidRPr="0030545E">
        <w:rPr>
          <w:rFonts w:asciiTheme="majorBidi" w:hAnsiTheme="majorBidi" w:cstheme="majorBidi"/>
          <w:sz w:val="24"/>
          <w:szCs w:val="24"/>
          <w:lang w:val="en-US"/>
        </w:rPr>
        <w:t>IMRaD</w:t>
      </w:r>
      <w:proofErr w:type="spellEnd"/>
      <w:r w:rsidRPr="0030545E">
        <w:rPr>
          <w:rFonts w:asciiTheme="majorBidi" w:hAnsiTheme="majorBidi" w:cstheme="majorBidi"/>
          <w:sz w:val="24"/>
          <w:szCs w:val="24"/>
          <w:lang w:val="en-US"/>
        </w:rPr>
        <w:t xml:space="preserve"> structure (Introduction, Methods, Results, and Discussion). The Introduction must serve as the conceptual foundation of the study by defining the research problem, summarizing relevant literature, and providing a logical lead-in to the study’s objectives and hypotheses.</w:t>
      </w:r>
    </w:p>
    <w:p w14:paraId="6614F78C" w14:textId="77777777" w:rsidR="0030545E" w:rsidRPr="0030545E" w:rsidRDefault="0030545E" w:rsidP="005F3742">
      <w:pPr>
        <w:spacing w:after="120" w:line="276" w:lineRule="auto"/>
        <w:jc w:val="both"/>
        <w:rPr>
          <w:rFonts w:asciiTheme="majorBidi" w:hAnsiTheme="majorBidi" w:cstheme="majorBidi"/>
          <w:sz w:val="24"/>
          <w:szCs w:val="24"/>
          <w:lang w:val="en-US"/>
        </w:rPr>
      </w:pPr>
      <w:r w:rsidRPr="0030545E">
        <w:rPr>
          <w:rFonts w:asciiTheme="majorBidi" w:hAnsiTheme="majorBidi" w:cstheme="majorBidi"/>
          <w:sz w:val="24"/>
          <w:szCs w:val="24"/>
          <w:lang w:val="en-US"/>
        </w:rPr>
        <w:t>For systematic reviews and meta-analyses, the Introduction should align with the PRISMA (Preferred Reporting Items for Systematic Reviews and Meta-Analyses) guidelines. Authors must outline the review’s purpose, relevance, and scope, clearly distinguishing it from previous work. Systematic reviews must be evidence-based, well-scoped, and justified with a transparent rationale. Importantly, the journal does not preferably process narrative literature reviews, as they lack the methodological rigor and reproducibility required for scientific validity.</w:t>
      </w:r>
    </w:p>
    <w:p w14:paraId="4D6993D2" w14:textId="77777777" w:rsidR="0030545E" w:rsidRPr="0030545E" w:rsidRDefault="0030545E" w:rsidP="005F3742">
      <w:pPr>
        <w:spacing w:after="120" w:line="276" w:lineRule="auto"/>
        <w:jc w:val="both"/>
        <w:rPr>
          <w:rFonts w:asciiTheme="majorBidi" w:hAnsiTheme="majorBidi" w:cstheme="majorBidi"/>
          <w:sz w:val="24"/>
          <w:szCs w:val="24"/>
          <w:lang w:val="en-US"/>
        </w:rPr>
      </w:pPr>
      <w:r w:rsidRPr="0030545E">
        <w:rPr>
          <w:rFonts w:asciiTheme="majorBidi" w:hAnsiTheme="majorBidi" w:cstheme="majorBidi"/>
          <w:sz w:val="24"/>
          <w:szCs w:val="24"/>
          <w:lang w:val="en-US"/>
        </w:rPr>
        <w:t>In all cases, the Introduction should be informative, coherent, and analytical, enabling readers to understand the scholarly context and the necessity of the research. A well-structured Introduction not only provides a roadmap for the rest of the paper but also highlights how the study contributes to advancing knowledge in its respective field.</w:t>
      </w:r>
    </w:p>
    <w:p w14:paraId="6658B096" w14:textId="32721284" w:rsidR="0030545E" w:rsidRPr="0030545E" w:rsidRDefault="0030545E" w:rsidP="005F3742">
      <w:pPr>
        <w:spacing w:after="120" w:line="276" w:lineRule="auto"/>
        <w:jc w:val="both"/>
        <w:rPr>
          <w:rFonts w:asciiTheme="majorBidi" w:hAnsiTheme="majorBidi" w:cstheme="majorBidi"/>
          <w:sz w:val="24"/>
          <w:szCs w:val="24"/>
          <w:lang w:val="en-US"/>
        </w:rPr>
      </w:pPr>
      <w:r w:rsidRPr="0030545E">
        <w:rPr>
          <w:rFonts w:asciiTheme="majorBidi" w:hAnsiTheme="majorBidi" w:cstheme="majorBidi"/>
          <w:sz w:val="24"/>
          <w:szCs w:val="24"/>
          <w:lang w:val="en-US"/>
        </w:rPr>
        <w:t xml:space="preserve">Manuscripts should be formatted in Microsoft Word (DOC, DOCX, or RTF), using 12-point </w:t>
      </w:r>
      <w:r w:rsidRPr="0030545E">
        <w:rPr>
          <w:rFonts w:asciiTheme="majorBidi" w:hAnsiTheme="majorBidi" w:cstheme="majorBidi"/>
          <w:sz w:val="24"/>
          <w:szCs w:val="24"/>
        </w:rPr>
        <w:t>Times New Roman font</w:t>
      </w:r>
      <w:r w:rsidRPr="0030545E">
        <w:rPr>
          <w:rFonts w:asciiTheme="majorBidi" w:hAnsiTheme="majorBidi" w:cstheme="majorBidi"/>
          <w:sz w:val="24"/>
          <w:szCs w:val="24"/>
          <w:lang w:val="en-US"/>
        </w:rPr>
        <w:t>, with 2.5 cm margins on all sides, 1.15 line spacing, and on A4 paper. The recommended length is 4,500–7,000 words, excluding references and appendices. Authors are expected to submit thoroughly proofread material.</w:t>
      </w:r>
    </w:p>
    <w:p w14:paraId="7072F443" w14:textId="4DBA1428" w:rsidR="000441C7" w:rsidRDefault="0030545E" w:rsidP="008762C2">
      <w:pPr>
        <w:spacing w:after="120" w:line="276" w:lineRule="auto"/>
        <w:jc w:val="both"/>
        <w:rPr>
          <w:rFonts w:asciiTheme="majorBidi" w:hAnsiTheme="majorBidi" w:cstheme="majorBidi"/>
          <w:sz w:val="24"/>
          <w:szCs w:val="24"/>
        </w:rPr>
      </w:pPr>
      <w:r w:rsidRPr="0030545E">
        <w:rPr>
          <w:rFonts w:asciiTheme="majorBidi" w:hAnsiTheme="majorBidi" w:cstheme="majorBidi"/>
          <w:sz w:val="24"/>
          <w:szCs w:val="24"/>
          <w:lang w:val="en-US"/>
        </w:rPr>
        <w:t xml:space="preserve">For citations and references, authors should use Reference Management Software such as </w:t>
      </w:r>
      <w:r w:rsidRPr="0030545E">
        <w:rPr>
          <w:rFonts w:asciiTheme="majorBidi" w:hAnsiTheme="majorBidi" w:cstheme="majorBidi"/>
          <w:i/>
          <w:iCs/>
          <w:sz w:val="24"/>
          <w:szCs w:val="24"/>
          <w:u w:val="single"/>
          <w:lang w:val="en-US"/>
        </w:rPr>
        <w:t>Zotero or Mendeley</w:t>
      </w:r>
      <w:r w:rsidRPr="0030545E">
        <w:rPr>
          <w:rFonts w:asciiTheme="majorBidi" w:hAnsiTheme="majorBidi" w:cstheme="majorBidi"/>
          <w:sz w:val="24"/>
          <w:szCs w:val="24"/>
          <w:lang w:val="en-US"/>
        </w:rPr>
        <w:t xml:space="preserve">, following the </w:t>
      </w:r>
      <w:r w:rsidRPr="0030545E">
        <w:rPr>
          <w:rFonts w:asciiTheme="majorBidi" w:hAnsiTheme="majorBidi" w:cstheme="majorBidi"/>
          <w:i/>
          <w:iCs/>
          <w:sz w:val="24"/>
          <w:szCs w:val="24"/>
          <w:u w:val="single"/>
          <w:lang w:val="en-US"/>
        </w:rPr>
        <w:t>APA 7th Edition</w:t>
      </w:r>
      <w:r w:rsidRPr="0030545E">
        <w:rPr>
          <w:rFonts w:asciiTheme="majorBidi" w:hAnsiTheme="majorBidi" w:cstheme="majorBidi"/>
          <w:sz w:val="24"/>
          <w:szCs w:val="24"/>
          <w:lang w:val="en-US"/>
        </w:rPr>
        <w:t xml:space="preserve"> citation style. It is advisable to use grammar-checking tools such as Grammarly to ensure spelling and grammatical accuracy prior to submission.</w:t>
      </w:r>
      <w:r w:rsidR="00F80A9A">
        <w:rPr>
          <w:rFonts w:asciiTheme="majorBidi" w:hAnsiTheme="majorBidi" w:cstheme="majorBidi"/>
          <w:sz w:val="24"/>
          <w:szCs w:val="24"/>
        </w:rPr>
        <w:t xml:space="preserve">  </w:t>
      </w:r>
      <w:r w:rsidR="00FB4D2D">
        <w:rPr>
          <w:rFonts w:asciiTheme="majorBidi" w:hAnsiTheme="majorBidi" w:cstheme="majorBidi"/>
          <w:sz w:val="24"/>
          <w:szCs w:val="24"/>
        </w:rPr>
        <w:t xml:space="preserve"> </w:t>
      </w:r>
      <w:r w:rsidR="000441C7">
        <w:rPr>
          <w:rFonts w:asciiTheme="majorBidi" w:hAnsiTheme="majorBidi" w:cstheme="majorBidi"/>
          <w:sz w:val="24"/>
          <w:szCs w:val="24"/>
        </w:rPr>
        <w:t xml:space="preserve"> </w:t>
      </w:r>
    </w:p>
    <w:p w14:paraId="76A41C38" w14:textId="38FD67FF" w:rsidR="00362A35" w:rsidRDefault="00362A35" w:rsidP="008762C2">
      <w:pPr>
        <w:spacing w:after="120" w:line="276" w:lineRule="auto"/>
        <w:jc w:val="both"/>
        <w:rPr>
          <w:rFonts w:asciiTheme="majorBidi" w:hAnsiTheme="majorBidi" w:cstheme="majorBidi"/>
          <w:sz w:val="24"/>
          <w:szCs w:val="24"/>
        </w:rPr>
      </w:pPr>
      <w:r>
        <w:rPr>
          <w:rFonts w:asciiTheme="majorBidi" w:hAnsiTheme="majorBidi" w:cstheme="majorBidi"/>
          <w:sz w:val="24"/>
          <w:szCs w:val="24"/>
        </w:rPr>
        <w:t xml:space="preserve">End your manuscript with specifically listing the research objectives and or research questions and or research hypothesis. </w:t>
      </w:r>
    </w:p>
    <w:p w14:paraId="074A3455" w14:textId="35EE33AA" w:rsidR="008762C2" w:rsidRPr="008762C2" w:rsidRDefault="00DD0757" w:rsidP="00362A35">
      <w:pPr>
        <w:spacing w:before="240" w:after="120" w:line="276" w:lineRule="auto"/>
        <w:jc w:val="center"/>
        <w:rPr>
          <w:rFonts w:asciiTheme="majorBidi" w:hAnsiTheme="majorBidi" w:cstheme="majorBidi"/>
          <w:b/>
          <w:sz w:val="28"/>
          <w:szCs w:val="28"/>
          <w:lang w:val="en-US"/>
        </w:rPr>
      </w:pPr>
      <w:r w:rsidRPr="00362A35">
        <w:rPr>
          <w:rFonts w:asciiTheme="majorBidi" w:hAnsiTheme="majorBidi" w:cstheme="majorBidi"/>
          <w:b/>
          <w:sz w:val="28"/>
          <w:szCs w:val="28"/>
          <w:lang w:val="en-US"/>
        </w:rPr>
        <w:t>Methods and Materials</w:t>
      </w:r>
    </w:p>
    <w:p w14:paraId="44C64C56"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The Materials and Methods section should offer a clear, concise, and replicable description of how the study was conducted. It is a critical component of scientific transparency and must include sufficient detail to allow independent replication or critical evaluation of the procedures. Authors should describe the research design, the characteristics and selection process of participants, samples, or data sources, as well as the instruments, tools, or technologies used. Procedures for data collection and the statistical or analytical methods applied must be clearly explained. If the study follows established or previously published methods, relevant references must be provided, and only modifications should be described in detail. Units of measurement should conform to the International System of Units (SI), and any ethical considerations or approvals—such as from an institutional review board—must be noted where applicable.</w:t>
      </w:r>
    </w:p>
    <w:p w14:paraId="066B6692" w14:textId="3FAF4581" w:rsidR="008762C2" w:rsidRPr="008762C2" w:rsidRDefault="008762C2" w:rsidP="002E1031">
      <w:pPr>
        <w:spacing w:after="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For original research articles, </w:t>
      </w:r>
      <w:r w:rsidR="002E1031" w:rsidRPr="002E1031">
        <w:rPr>
          <w:rFonts w:asciiTheme="majorBidi" w:hAnsiTheme="majorBidi" w:cstheme="majorBidi"/>
          <w:i/>
          <w:iCs/>
          <w:sz w:val="24"/>
          <w:szCs w:val="24"/>
          <w:lang w:val="en-US"/>
        </w:rPr>
        <w:t xml:space="preserve">Afghanistan International Journal of Sciences </w:t>
      </w:r>
      <w:r w:rsidRPr="008762C2">
        <w:rPr>
          <w:rFonts w:asciiTheme="majorBidi" w:hAnsiTheme="majorBidi" w:cstheme="majorBidi"/>
          <w:sz w:val="24"/>
          <w:szCs w:val="24"/>
          <w:lang w:val="en-US"/>
        </w:rPr>
        <w:t xml:space="preserve">follows the </w:t>
      </w:r>
      <w:proofErr w:type="spellStart"/>
      <w:r w:rsidRPr="008762C2">
        <w:rPr>
          <w:rFonts w:asciiTheme="majorBidi" w:hAnsiTheme="majorBidi" w:cstheme="majorBidi"/>
          <w:sz w:val="24"/>
          <w:szCs w:val="24"/>
          <w:lang w:val="en-US"/>
        </w:rPr>
        <w:t>IMRaD</w:t>
      </w:r>
      <w:proofErr w:type="spellEnd"/>
      <w:r w:rsidRPr="008762C2">
        <w:rPr>
          <w:rFonts w:asciiTheme="majorBidi" w:hAnsiTheme="majorBidi" w:cstheme="majorBidi"/>
          <w:sz w:val="24"/>
          <w:szCs w:val="24"/>
          <w:lang w:val="en-US"/>
        </w:rPr>
        <w:t xml:space="preserve"> model (Introduction, Methods, Results, and Discussion), and the Materials and Methods section must strictly align with this structure. Authors are encouraged to subdivide </w:t>
      </w:r>
      <w:r w:rsidRPr="008762C2">
        <w:rPr>
          <w:rFonts w:asciiTheme="majorBidi" w:hAnsiTheme="majorBidi" w:cstheme="majorBidi"/>
          <w:sz w:val="24"/>
          <w:szCs w:val="24"/>
          <w:lang w:val="en-US"/>
        </w:rPr>
        <w:lastRenderedPageBreak/>
        <w:t xml:space="preserve">the section using clear headings such as </w:t>
      </w:r>
      <w:r w:rsidRPr="008762C2">
        <w:rPr>
          <w:rFonts w:asciiTheme="majorBidi" w:hAnsiTheme="majorBidi" w:cstheme="majorBidi"/>
          <w:i/>
          <w:iCs/>
          <w:sz w:val="24"/>
          <w:szCs w:val="24"/>
          <w:lang w:val="en-US"/>
        </w:rPr>
        <w:t>Study Area</w:t>
      </w:r>
      <w:r w:rsidRPr="008762C2">
        <w:rPr>
          <w:rFonts w:asciiTheme="majorBidi" w:hAnsiTheme="majorBidi" w:cstheme="majorBidi"/>
          <w:sz w:val="24"/>
          <w:szCs w:val="24"/>
          <w:lang w:val="en-US"/>
        </w:rPr>
        <w:t xml:space="preserve">, </w:t>
      </w:r>
      <w:r w:rsidRPr="008762C2">
        <w:rPr>
          <w:rFonts w:asciiTheme="majorBidi" w:hAnsiTheme="majorBidi" w:cstheme="majorBidi"/>
          <w:i/>
          <w:iCs/>
          <w:sz w:val="24"/>
          <w:szCs w:val="24"/>
          <w:lang w:val="en-US"/>
        </w:rPr>
        <w:t>Experimental Design</w:t>
      </w:r>
      <w:r w:rsidRPr="008762C2">
        <w:rPr>
          <w:rFonts w:asciiTheme="majorBidi" w:hAnsiTheme="majorBidi" w:cstheme="majorBidi"/>
          <w:sz w:val="24"/>
          <w:szCs w:val="24"/>
          <w:lang w:val="en-US"/>
        </w:rPr>
        <w:t xml:space="preserve">, </w:t>
      </w:r>
      <w:r w:rsidRPr="008762C2">
        <w:rPr>
          <w:rFonts w:asciiTheme="majorBidi" w:hAnsiTheme="majorBidi" w:cstheme="majorBidi"/>
          <w:i/>
          <w:iCs/>
          <w:sz w:val="24"/>
          <w:szCs w:val="24"/>
          <w:lang w:val="en-US"/>
        </w:rPr>
        <w:t>Treatments</w:t>
      </w:r>
      <w:r w:rsidRPr="008762C2">
        <w:rPr>
          <w:rFonts w:asciiTheme="majorBidi" w:hAnsiTheme="majorBidi" w:cstheme="majorBidi"/>
          <w:sz w:val="24"/>
          <w:szCs w:val="24"/>
          <w:lang w:val="en-US"/>
        </w:rPr>
        <w:t xml:space="preserve">, </w:t>
      </w:r>
      <w:r w:rsidRPr="008762C2">
        <w:rPr>
          <w:rFonts w:asciiTheme="majorBidi" w:hAnsiTheme="majorBidi" w:cstheme="majorBidi"/>
          <w:i/>
          <w:iCs/>
          <w:sz w:val="24"/>
          <w:szCs w:val="24"/>
          <w:lang w:val="en-US"/>
        </w:rPr>
        <w:t>Sampling Techniques</w:t>
      </w:r>
      <w:r w:rsidRPr="008762C2">
        <w:rPr>
          <w:rFonts w:asciiTheme="majorBidi" w:hAnsiTheme="majorBidi" w:cstheme="majorBidi"/>
          <w:sz w:val="24"/>
          <w:szCs w:val="24"/>
          <w:lang w:val="en-US"/>
        </w:rPr>
        <w:t xml:space="preserve">, </w:t>
      </w:r>
      <w:r w:rsidRPr="008762C2">
        <w:rPr>
          <w:rFonts w:asciiTheme="majorBidi" w:hAnsiTheme="majorBidi" w:cstheme="majorBidi"/>
          <w:i/>
          <w:iCs/>
          <w:sz w:val="24"/>
          <w:szCs w:val="24"/>
          <w:lang w:val="en-US"/>
        </w:rPr>
        <w:t>Data Collection</w:t>
      </w:r>
      <w:r w:rsidRPr="008762C2">
        <w:rPr>
          <w:rFonts w:asciiTheme="majorBidi" w:hAnsiTheme="majorBidi" w:cstheme="majorBidi"/>
          <w:sz w:val="24"/>
          <w:szCs w:val="24"/>
          <w:lang w:val="en-US"/>
        </w:rPr>
        <w:t xml:space="preserve">, and </w:t>
      </w:r>
      <w:r w:rsidRPr="008762C2">
        <w:rPr>
          <w:rFonts w:asciiTheme="majorBidi" w:hAnsiTheme="majorBidi" w:cstheme="majorBidi"/>
          <w:i/>
          <w:iCs/>
          <w:sz w:val="24"/>
          <w:szCs w:val="24"/>
          <w:lang w:val="en-US"/>
        </w:rPr>
        <w:t>Statistical Analysis</w:t>
      </w:r>
      <w:r w:rsidRPr="008762C2">
        <w:rPr>
          <w:rFonts w:asciiTheme="majorBidi" w:hAnsiTheme="majorBidi" w:cstheme="majorBidi"/>
          <w:sz w:val="24"/>
          <w:szCs w:val="24"/>
          <w:lang w:val="en-US"/>
        </w:rPr>
        <w:t>. The description should be written in the past tense and limited to methods relevant to achieving the research objectives. This section typically accounts for 10–15% of the total manuscript length.</w:t>
      </w:r>
    </w:p>
    <w:p w14:paraId="614AB505"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For systematic reviews and meta-analyses, the journal requires adherence to the PRISMA (Preferred Reporting Items for Systematic Reviews and Meta-Analyses) guidelines. The Methods section in such submissions must include a detailed account of the review protocol, including databases searched, search terms or strategies, eligibility criteria (inclusion and exclusion), screening and selection processes, data extraction methods, and the approach to synthesis or meta-analysis. Flow diagrams and PRISMA checklists are required to ensure methodological transparency and completeness. The journal does not accept narrative literature reviews, as these lack the methodological rigor and reproducibility required for peer-reviewed scientific analysis.</w:t>
      </w:r>
    </w:p>
    <w:p w14:paraId="0A0F73AF" w14:textId="77777777" w:rsidR="008762C2" w:rsidRPr="008762C2" w:rsidRDefault="008762C2" w:rsidP="008762C2">
      <w:pPr>
        <w:spacing w:after="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The </w:t>
      </w:r>
      <w:r w:rsidRPr="008762C2">
        <w:rPr>
          <w:rFonts w:asciiTheme="majorBidi" w:hAnsiTheme="majorBidi" w:cstheme="majorBidi"/>
          <w:i/>
          <w:iCs/>
          <w:sz w:val="24"/>
          <w:szCs w:val="24"/>
          <w:lang w:val="en-US"/>
        </w:rPr>
        <w:t>Materials and Methods</w:t>
      </w:r>
      <w:r w:rsidRPr="008762C2">
        <w:rPr>
          <w:rFonts w:asciiTheme="majorBidi" w:hAnsiTheme="majorBidi" w:cstheme="majorBidi"/>
          <w:sz w:val="24"/>
          <w:szCs w:val="24"/>
          <w:lang w:val="en-US"/>
        </w:rPr>
        <w:t xml:space="preserve"> section plays a foundational role in establishing the credibility of the research. Manuscripts that fail to provide a clear, structured, and replicable methodology may be returned to authors for revision or rejected without external review.</w:t>
      </w:r>
    </w:p>
    <w:p w14:paraId="0DD5C583" w14:textId="0ADC1A41" w:rsidR="008762C2" w:rsidRPr="008762C2" w:rsidRDefault="00DD0757" w:rsidP="00362A35">
      <w:pPr>
        <w:spacing w:before="240" w:after="120" w:line="276" w:lineRule="auto"/>
        <w:jc w:val="center"/>
        <w:rPr>
          <w:rFonts w:asciiTheme="majorBidi" w:hAnsiTheme="majorBidi" w:cstheme="majorBidi"/>
          <w:sz w:val="28"/>
          <w:szCs w:val="28"/>
          <w:lang w:val="en-US"/>
        </w:rPr>
      </w:pPr>
      <w:r w:rsidRPr="00362A35">
        <w:rPr>
          <w:rFonts w:asciiTheme="majorBidi" w:hAnsiTheme="majorBidi" w:cstheme="majorBidi"/>
          <w:b/>
          <w:sz w:val="28"/>
          <w:szCs w:val="28"/>
          <w:lang w:val="en-US"/>
        </w:rPr>
        <w:t>Findings</w:t>
      </w:r>
    </w:p>
    <w:p w14:paraId="5D06EA43"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The Findings section presents the results of the data analysis, addressing the research questions. It should comprise 20-30% of the total article length. Highlight any differences between your results and those of previous studies.</w:t>
      </w:r>
    </w:p>
    <w:p w14:paraId="6D55E49A"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Present findings objectively and factually, without personal opinion. Include relevant numbers, tables, and figures, numbered consecutively (e.g., Table 1, Figure 1). Place table titles above the tables and figure captions below the figures, using 10-point Corbel font.</w:t>
      </w:r>
    </w:p>
    <w:p w14:paraId="132FE71A"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Provide detailed explanations for each table and figure. Use APA style for in-text citations, including author's last name and year. For direct quotations, include page numbers. When citing multiple references, list them alphabetically. For sources with up to five authors, list all names in the first citation, then use "et al." for subsequent mentions.</w:t>
      </w:r>
    </w:p>
    <w:p w14:paraId="5BBD8619" w14:textId="77777777" w:rsidR="008762C2" w:rsidRPr="008762C2" w:rsidRDefault="008762C2" w:rsidP="00DD0757">
      <w:pPr>
        <w:spacing w:after="120" w:line="276" w:lineRule="auto"/>
        <w:jc w:val="both"/>
        <w:rPr>
          <w:rFonts w:asciiTheme="majorBidi" w:hAnsiTheme="majorBidi" w:cstheme="majorBidi"/>
          <w:b/>
          <w:bCs/>
          <w:sz w:val="24"/>
          <w:szCs w:val="24"/>
          <w:lang w:val="en-US"/>
        </w:rPr>
      </w:pPr>
      <w:r w:rsidRPr="008762C2">
        <w:rPr>
          <w:rFonts w:asciiTheme="majorBidi" w:hAnsiTheme="majorBidi" w:cstheme="majorBidi"/>
          <w:b/>
          <w:bCs/>
          <w:sz w:val="24"/>
          <w:szCs w:val="24"/>
          <w:lang w:val="en-US"/>
        </w:rPr>
        <w:t>Formatting Headings in APA</w:t>
      </w:r>
    </w:p>
    <w:p w14:paraId="71F15C30" w14:textId="77777777" w:rsidR="008762C2" w:rsidRPr="008762C2" w:rsidRDefault="008762C2" w:rsidP="00DD0757">
      <w:pPr>
        <w:spacing w:after="120" w:line="276" w:lineRule="auto"/>
        <w:jc w:val="both"/>
        <w:rPr>
          <w:rFonts w:asciiTheme="majorBidi" w:hAnsiTheme="majorBidi" w:cstheme="majorBidi"/>
          <w:b/>
          <w:bCs/>
          <w:i/>
          <w:iCs/>
          <w:sz w:val="24"/>
          <w:szCs w:val="24"/>
        </w:rPr>
      </w:pPr>
      <w:r w:rsidRPr="008762C2">
        <w:rPr>
          <w:rFonts w:asciiTheme="majorBidi" w:hAnsiTheme="majorBidi" w:cstheme="majorBidi"/>
          <w:b/>
          <w:bCs/>
          <w:i/>
          <w:iCs/>
          <w:sz w:val="24"/>
          <w:szCs w:val="24"/>
        </w:rPr>
        <w:t>Page Setup and Fonts</w:t>
      </w:r>
    </w:p>
    <w:p w14:paraId="536A86C9" w14:textId="797ECFF2"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Your paper must use a page size corresponding to A4 which is 210 mm (8.27") wide and 297 mm (11.69") long.  Top, bottom, left, and right margins should be 2.5 cm. Use Times New Roman font throughout the manuscript, in the sizes and styles shown in Table 1.</w:t>
      </w:r>
    </w:p>
    <w:p w14:paraId="38C1B5D8" w14:textId="51DDBD73" w:rsidR="008762C2" w:rsidRPr="008762C2" w:rsidRDefault="008762C2" w:rsidP="008762C2">
      <w:pPr>
        <w:spacing w:after="0" w:line="276" w:lineRule="auto"/>
        <w:jc w:val="both"/>
        <w:rPr>
          <w:rFonts w:asciiTheme="majorBidi" w:hAnsiTheme="majorBidi" w:cstheme="majorBidi"/>
          <w:i/>
          <w:iCs/>
          <w:sz w:val="20"/>
          <w:szCs w:val="20"/>
          <w:lang w:val="en-US"/>
        </w:rPr>
      </w:pPr>
      <w:r w:rsidRPr="008762C2">
        <w:rPr>
          <w:rFonts w:asciiTheme="majorBidi" w:hAnsiTheme="majorBidi" w:cstheme="majorBidi"/>
          <w:b/>
          <w:i/>
          <w:iCs/>
          <w:sz w:val="20"/>
          <w:szCs w:val="20"/>
          <w:lang w:val="en-US"/>
        </w:rPr>
        <w:t>Table 1</w:t>
      </w:r>
      <w:r w:rsidR="00DD0757" w:rsidRPr="00DD0757">
        <w:rPr>
          <w:rFonts w:asciiTheme="majorBidi" w:hAnsiTheme="majorBidi" w:cstheme="majorBidi"/>
          <w:b/>
          <w:i/>
          <w:iCs/>
          <w:sz w:val="20"/>
          <w:szCs w:val="20"/>
          <w:lang w:val="en-US"/>
        </w:rPr>
        <w:t>:</w:t>
      </w:r>
      <w:r w:rsidRPr="008762C2">
        <w:rPr>
          <w:rFonts w:asciiTheme="majorBidi" w:hAnsiTheme="majorBidi" w:cstheme="majorBidi"/>
          <w:i/>
          <w:iCs/>
          <w:sz w:val="20"/>
          <w:szCs w:val="20"/>
          <w:lang w:val="en-US"/>
        </w:rPr>
        <w:t xml:space="preserve"> Recommended fonts and sizes.</w:t>
      </w:r>
    </w:p>
    <w:tbl>
      <w:tblPr>
        <w:tblW w:w="0" w:type="auto"/>
        <w:tblBorders>
          <w:bottom w:val="single" w:sz="4" w:space="0" w:color="auto"/>
        </w:tblBorders>
        <w:tblLayout w:type="fixed"/>
        <w:tblLook w:val="0000" w:firstRow="0" w:lastRow="0" w:firstColumn="0" w:lastColumn="0" w:noHBand="0" w:noVBand="0"/>
      </w:tblPr>
      <w:tblGrid>
        <w:gridCol w:w="2790"/>
        <w:gridCol w:w="2430"/>
      </w:tblGrid>
      <w:tr w:rsidR="008762C2" w:rsidRPr="008762C2" w14:paraId="27440687" w14:textId="77777777" w:rsidTr="00DD0757">
        <w:trPr>
          <w:cantSplit/>
        </w:trPr>
        <w:tc>
          <w:tcPr>
            <w:tcW w:w="2790" w:type="dxa"/>
            <w:tcBorders>
              <w:top w:val="single" w:sz="4" w:space="0" w:color="auto"/>
              <w:bottom w:val="single" w:sz="4" w:space="0" w:color="auto"/>
            </w:tcBorders>
            <w:vAlign w:val="center"/>
          </w:tcPr>
          <w:p w14:paraId="7A69FDBA" w14:textId="77777777" w:rsidR="008762C2" w:rsidRPr="008762C2" w:rsidRDefault="008762C2" w:rsidP="008762C2">
            <w:pPr>
              <w:spacing w:after="0" w:line="276" w:lineRule="auto"/>
              <w:jc w:val="both"/>
              <w:rPr>
                <w:rFonts w:asciiTheme="majorBidi" w:hAnsiTheme="majorBidi" w:cstheme="majorBidi"/>
                <w:b/>
                <w:sz w:val="20"/>
                <w:szCs w:val="20"/>
              </w:rPr>
            </w:pPr>
            <w:r w:rsidRPr="008762C2">
              <w:rPr>
                <w:rFonts w:asciiTheme="majorBidi" w:hAnsiTheme="majorBidi" w:cstheme="majorBidi"/>
                <w:b/>
                <w:sz w:val="20"/>
                <w:szCs w:val="20"/>
              </w:rPr>
              <w:t>Style name</w:t>
            </w:r>
          </w:p>
        </w:tc>
        <w:tc>
          <w:tcPr>
            <w:tcW w:w="2430" w:type="dxa"/>
            <w:tcBorders>
              <w:top w:val="single" w:sz="4" w:space="0" w:color="auto"/>
              <w:bottom w:val="single" w:sz="4" w:space="0" w:color="auto"/>
            </w:tcBorders>
            <w:vAlign w:val="center"/>
          </w:tcPr>
          <w:p w14:paraId="4F37B5BE" w14:textId="77777777" w:rsidR="008762C2" w:rsidRPr="008762C2" w:rsidRDefault="008762C2" w:rsidP="008762C2">
            <w:pPr>
              <w:spacing w:after="0" w:line="276" w:lineRule="auto"/>
              <w:jc w:val="both"/>
              <w:rPr>
                <w:rFonts w:asciiTheme="majorBidi" w:hAnsiTheme="majorBidi" w:cstheme="majorBidi"/>
                <w:b/>
                <w:sz w:val="20"/>
                <w:szCs w:val="20"/>
              </w:rPr>
            </w:pPr>
            <w:r w:rsidRPr="008762C2">
              <w:rPr>
                <w:rFonts w:asciiTheme="majorBidi" w:hAnsiTheme="majorBidi" w:cstheme="majorBidi"/>
                <w:b/>
                <w:sz w:val="20"/>
                <w:szCs w:val="20"/>
              </w:rPr>
              <w:t>Brief description</w:t>
            </w:r>
          </w:p>
        </w:tc>
      </w:tr>
      <w:tr w:rsidR="008762C2" w:rsidRPr="008762C2" w14:paraId="3A1D82E6" w14:textId="77777777" w:rsidTr="00DD0757">
        <w:trPr>
          <w:cantSplit/>
          <w:trHeight w:val="430"/>
        </w:trPr>
        <w:tc>
          <w:tcPr>
            <w:tcW w:w="2790" w:type="dxa"/>
            <w:tcBorders>
              <w:top w:val="nil"/>
            </w:tcBorders>
          </w:tcPr>
          <w:p w14:paraId="77BB2DF9" w14:textId="77777777" w:rsidR="008762C2" w:rsidRPr="008762C2" w:rsidRDefault="008762C2" w:rsidP="008762C2">
            <w:pPr>
              <w:spacing w:after="0" w:line="276" w:lineRule="auto"/>
              <w:jc w:val="both"/>
              <w:rPr>
                <w:rFonts w:asciiTheme="majorBidi" w:hAnsiTheme="majorBidi" w:cstheme="majorBidi"/>
                <w:b/>
                <w:sz w:val="20"/>
                <w:szCs w:val="20"/>
              </w:rPr>
            </w:pPr>
            <w:r w:rsidRPr="008762C2">
              <w:rPr>
                <w:rFonts w:asciiTheme="majorBidi" w:hAnsiTheme="majorBidi" w:cstheme="majorBidi"/>
                <w:b/>
                <w:sz w:val="20"/>
                <w:szCs w:val="20"/>
              </w:rPr>
              <w:t>Article Title</w:t>
            </w:r>
          </w:p>
        </w:tc>
        <w:tc>
          <w:tcPr>
            <w:tcW w:w="2430" w:type="dxa"/>
            <w:tcBorders>
              <w:top w:val="nil"/>
            </w:tcBorders>
          </w:tcPr>
          <w:p w14:paraId="62DFADDB" w14:textId="77777777" w:rsidR="008762C2" w:rsidRPr="008762C2" w:rsidRDefault="008762C2" w:rsidP="008762C2">
            <w:pPr>
              <w:spacing w:after="0" w:line="276" w:lineRule="auto"/>
              <w:jc w:val="both"/>
              <w:rPr>
                <w:rFonts w:asciiTheme="majorBidi" w:hAnsiTheme="majorBidi" w:cstheme="majorBidi"/>
                <w:b/>
                <w:sz w:val="20"/>
                <w:szCs w:val="20"/>
              </w:rPr>
            </w:pPr>
            <w:r w:rsidRPr="008762C2">
              <w:rPr>
                <w:rFonts w:asciiTheme="majorBidi" w:hAnsiTheme="majorBidi" w:cstheme="majorBidi"/>
                <w:b/>
                <w:sz w:val="20"/>
                <w:szCs w:val="20"/>
              </w:rPr>
              <w:t xml:space="preserve">14 </w:t>
            </w:r>
            <w:proofErr w:type="spellStart"/>
            <w:r w:rsidRPr="008762C2">
              <w:rPr>
                <w:rFonts w:asciiTheme="majorBidi" w:hAnsiTheme="majorBidi" w:cstheme="majorBidi"/>
                <w:b/>
                <w:sz w:val="20"/>
                <w:szCs w:val="20"/>
              </w:rPr>
              <w:t>pt</w:t>
            </w:r>
            <w:proofErr w:type="spellEnd"/>
            <w:r w:rsidRPr="008762C2">
              <w:rPr>
                <w:rFonts w:asciiTheme="majorBidi" w:hAnsiTheme="majorBidi" w:cstheme="majorBidi"/>
                <w:b/>
                <w:sz w:val="20"/>
                <w:szCs w:val="20"/>
              </w:rPr>
              <w:t>, bold</w:t>
            </w:r>
          </w:p>
        </w:tc>
      </w:tr>
      <w:tr w:rsidR="008762C2" w:rsidRPr="008762C2" w14:paraId="2E4C3D8A" w14:textId="77777777" w:rsidTr="00DD0757">
        <w:trPr>
          <w:cantSplit/>
        </w:trPr>
        <w:tc>
          <w:tcPr>
            <w:tcW w:w="2790" w:type="dxa"/>
          </w:tcPr>
          <w:p w14:paraId="19339151" w14:textId="77777777" w:rsidR="008762C2" w:rsidRPr="008762C2" w:rsidRDefault="008762C2" w:rsidP="008762C2">
            <w:pPr>
              <w:spacing w:after="0" w:line="276" w:lineRule="auto"/>
              <w:jc w:val="both"/>
              <w:rPr>
                <w:rFonts w:asciiTheme="majorBidi" w:hAnsiTheme="majorBidi" w:cstheme="majorBidi"/>
                <w:b/>
                <w:sz w:val="20"/>
                <w:szCs w:val="20"/>
              </w:rPr>
            </w:pPr>
            <w:r w:rsidRPr="008762C2">
              <w:rPr>
                <w:rFonts w:asciiTheme="majorBidi" w:hAnsiTheme="majorBidi" w:cstheme="majorBidi"/>
                <w:b/>
                <w:sz w:val="20"/>
                <w:szCs w:val="20"/>
              </w:rPr>
              <w:t>Author Name</w:t>
            </w:r>
          </w:p>
        </w:tc>
        <w:tc>
          <w:tcPr>
            <w:tcW w:w="2430" w:type="dxa"/>
          </w:tcPr>
          <w:p w14:paraId="6A5A8925" w14:textId="77777777" w:rsidR="008762C2" w:rsidRPr="008762C2" w:rsidRDefault="008762C2" w:rsidP="008762C2">
            <w:pPr>
              <w:spacing w:after="0" w:line="276" w:lineRule="auto"/>
              <w:jc w:val="both"/>
              <w:rPr>
                <w:rFonts w:asciiTheme="majorBidi" w:hAnsiTheme="majorBidi" w:cstheme="majorBidi"/>
                <w:b/>
                <w:sz w:val="20"/>
                <w:szCs w:val="20"/>
              </w:rPr>
            </w:pPr>
            <w:r w:rsidRPr="008762C2">
              <w:rPr>
                <w:rFonts w:asciiTheme="majorBidi" w:hAnsiTheme="majorBidi" w:cstheme="majorBidi"/>
                <w:b/>
                <w:sz w:val="20"/>
                <w:szCs w:val="20"/>
              </w:rPr>
              <w:t xml:space="preserve">12 </w:t>
            </w:r>
            <w:proofErr w:type="spellStart"/>
            <w:r w:rsidRPr="008762C2">
              <w:rPr>
                <w:rFonts w:asciiTheme="majorBidi" w:hAnsiTheme="majorBidi" w:cstheme="majorBidi"/>
                <w:b/>
                <w:sz w:val="20"/>
                <w:szCs w:val="20"/>
              </w:rPr>
              <w:t>pt</w:t>
            </w:r>
            <w:proofErr w:type="spellEnd"/>
            <w:r w:rsidRPr="008762C2">
              <w:rPr>
                <w:rFonts w:asciiTheme="majorBidi" w:hAnsiTheme="majorBidi" w:cstheme="majorBidi"/>
                <w:b/>
                <w:sz w:val="20"/>
                <w:szCs w:val="20"/>
              </w:rPr>
              <w:t>, bold</w:t>
            </w:r>
          </w:p>
        </w:tc>
      </w:tr>
      <w:tr w:rsidR="008762C2" w:rsidRPr="008762C2" w14:paraId="47A6D31E" w14:textId="77777777" w:rsidTr="00DD0757">
        <w:trPr>
          <w:cantSplit/>
        </w:trPr>
        <w:tc>
          <w:tcPr>
            <w:tcW w:w="2790" w:type="dxa"/>
          </w:tcPr>
          <w:p w14:paraId="3DE19C97"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Author Affiliation</w:t>
            </w:r>
          </w:p>
        </w:tc>
        <w:tc>
          <w:tcPr>
            <w:tcW w:w="2430" w:type="dxa"/>
          </w:tcPr>
          <w:p w14:paraId="1341354F" w14:textId="77777777" w:rsidR="008762C2" w:rsidRPr="008762C2" w:rsidRDefault="008762C2" w:rsidP="008762C2">
            <w:pPr>
              <w:spacing w:after="0" w:line="276" w:lineRule="auto"/>
              <w:jc w:val="both"/>
              <w:rPr>
                <w:rFonts w:asciiTheme="majorBidi" w:hAnsiTheme="majorBidi" w:cstheme="majorBidi"/>
                <w:sz w:val="20"/>
                <w:szCs w:val="20"/>
              </w:rPr>
            </w:pPr>
            <w:r w:rsidRPr="008762C2">
              <w:rPr>
                <w:rFonts w:asciiTheme="majorBidi" w:hAnsiTheme="majorBidi" w:cstheme="majorBidi"/>
                <w:sz w:val="20"/>
                <w:szCs w:val="20"/>
              </w:rPr>
              <w:t xml:space="preserve">10 </w:t>
            </w:r>
            <w:proofErr w:type="spellStart"/>
            <w:r w:rsidRPr="008762C2">
              <w:rPr>
                <w:rFonts w:asciiTheme="majorBidi" w:hAnsiTheme="majorBidi" w:cstheme="majorBidi"/>
                <w:sz w:val="20"/>
                <w:szCs w:val="20"/>
              </w:rPr>
              <w:t>pt</w:t>
            </w:r>
            <w:proofErr w:type="spellEnd"/>
            <w:r w:rsidRPr="008762C2">
              <w:rPr>
                <w:rFonts w:asciiTheme="majorBidi" w:hAnsiTheme="majorBidi" w:cstheme="majorBidi"/>
                <w:sz w:val="20"/>
                <w:szCs w:val="20"/>
              </w:rPr>
              <w:t xml:space="preserve">, </w:t>
            </w:r>
            <w:r w:rsidRPr="008762C2">
              <w:rPr>
                <w:rFonts w:asciiTheme="majorBidi" w:hAnsiTheme="majorBidi" w:cstheme="majorBidi"/>
                <w:i/>
                <w:iCs/>
                <w:sz w:val="20"/>
                <w:szCs w:val="20"/>
              </w:rPr>
              <w:t>italic</w:t>
            </w:r>
          </w:p>
        </w:tc>
      </w:tr>
      <w:tr w:rsidR="008762C2" w:rsidRPr="008762C2" w14:paraId="7ADA90F8" w14:textId="77777777" w:rsidTr="00DD0757">
        <w:trPr>
          <w:cantSplit/>
        </w:trPr>
        <w:tc>
          <w:tcPr>
            <w:tcW w:w="2790" w:type="dxa"/>
          </w:tcPr>
          <w:p w14:paraId="65FE014F"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Abstract</w:t>
            </w:r>
          </w:p>
        </w:tc>
        <w:tc>
          <w:tcPr>
            <w:tcW w:w="2430" w:type="dxa"/>
          </w:tcPr>
          <w:p w14:paraId="5C85249D"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 xml:space="preserve">10 </w:t>
            </w:r>
            <w:proofErr w:type="spellStart"/>
            <w:r w:rsidRPr="008762C2">
              <w:rPr>
                <w:rFonts w:asciiTheme="majorBidi" w:hAnsiTheme="majorBidi" w:cstheme="majorBidi"/>
                <w:sz w:val="20"/>
                <w:szCs w:val="20"/>
              </w:rPr>
              <w:t>pt</w:t>
            </w:r>
            <w:proofErr w:type="spellEnd"/>
          </w:p>
        </w:tc>
      </w:tr>
      <w:tr w:rsidR="008762C2" w:rsidRPr="008762C2" w14:paraId="112CDFE3" w14:textId="77777777" w:rsidTr="00DD0757">
        <w:trPr>
          <w:cantSplit/>
        </w:trPr>
        <w:tc>
          <w:tcPr>
            <w:tcW w:w="2790" w:type="dxa"/>
          </w:tcPr>
          <w:p w14:paraId="2DF8768D"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Keywords</w:t>
            </w:r>
          </w:p>
        </w:tc>
        <w:tc>
          <w:tcPr>
            <w:tcW w:w="2430" w:type="dxa"/>
          </w:tcPr>
          <w:p w14:paraId="2FE8CDD3"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 xml:space="preserve">10 </w:t>
            </w:r>
            <w:proofErr w:type="spellStart"/>
            <w:r w:rsidRPr="008762C2">
              <w:rPr>
                <w:rFonts w:asciiTheme="majorBidi" w:hAnsiTheme="majorBidi" w:cstheme="majorBidi"/>
                <w:sz w:val="20"/>
                <w:szCs w:val="20"/>
              </w:rPr>
              <w:t>pt</w:t>
            </w:r>
            <w:proofErr w:type="spellEnd"/>
          </w:p>
        </w:tc>
      </w:tr>
      <w:tr w:rsidR="008762C2" w:rsidRPr="008762C2" w14:paraId="3484C36A" w14:textId="77777777" w:rsidTr="00DD0757">
        <w:trPr>
          <w:cantSplit/>
        </w:trPr>
        <w:tc>
          <w:tcPr>
            <w:tcW w:w="2790" w:type="dxa"/>
          </w:tcPr>
          <w:p w14:paraId="0195BED7" w14:textId="77777777" w:rsidR="008762C2" w:rsidRPr="008762C2" w:rsidRDefault="008762C2" w:rsidP="008762C2">
            <w:pPr>
              <w:spacing w:after="0" w:line="276" w:lineRule="auto"/>
              <w:jc w:val="both"/>
              <w:rPr>
                <w:rFonts w:asciiTheme="majorBidi" w:hAnsiTheme="majorBidi" w:cstheme="majorBidi"/>
                <w:b/>
                <w:sz w:val="20"/>
                <w:szCs w:val="20"/>
              </w:rPr>
            </w:pPr>
            <w:r w:rsidRPr="008762C2">
              <w:rPr>
                <w:rFonts w:asciiTheme="majorBidi" w:hAnsiTheme="majorBidi" w:cstheme="majorBidi"/>
                <w:b/>
                <w:sz w:val="20"/>
                <w:szCs w:val="20"/>
              </w:rPr>
              <w:lastRenderedPageBreak/>
              <w:t>Heading 1</w:t>
            </w:r>
          </w:p>
        </w:tc>
        <w:tc>
          <w:tcPr>
            <w:tcW w:w="2430" w:type="dxa"/>
          </w:tcPr>
          <w:p w14:paraId="68C6FA7F" w14:textId="77777777" w:rsidR="008762C2" w:rsidRPr="008762C2" w:rsidRDefault="008762C2" w:rsidP="008762C2">
            <w:pPr>
              <w:spacing w:after="0" w:line="276" w:lineRule="auto"/>
              <w:jc w:val="both"/>
              <w:rPr>
                <w:rFonts w:asciiTheme="majorBidi" w:hAnsiTheme="majorBidi" w:cstheme="majorBidi"/>
                <w:b/>
                <w:sz w:val="20"/>
                <w:szCs w:val="20"/>
              </w:rPr>
            </w:pPr>
            <w:r w:rsidRPr="008762C2">
              <w:rPr>
                <w:rFonts w:asciiTheme="majorBidi" w:hAnsiTheme="majorBidi" w:cstheme="majorBidi"/>
                <w:b/>
                <w:sz w:val="20"/>
                <w:szCs w:val="20"/>
              </w:rPr>
              <w:t>12 Pt, bold</w:t>
            </w:r>
          </w:p>
        </w:tc>
      </w:tr>
      <w:tr w:rsidR="008762C2" w:rsidRPr="008762C2" w14:paraId="27EBE287" w14:textId="77777777" w:rsidTr="00DD0757">
        <w:trPr>
          <w:cantSplit/>
        </w:trPr>
        <w:tc>
          <w:tcPr>
            <w:tcW w:w="2790" w:type="dxa"/>
          </w:tcPr>
          <w:p w14:paraId="64498050" w14:textId="77777777" w:rsidR="008762C2" w:rsidRPr="008762C2" w:rsidRDefault="008762C2" w:rsidP="008762C2">
            <w:pPr>
              <w:spacing w:after="0" w:line="276" w:lineRule="auto"/>
              <w:jc w:val="both"/>
              <w:rPr>
                <w:rFonts w:asciiTheme="majorBidi" w:hAnsiTheme="majorBidi" w:cstheme="majorBidi"/>
                <w:i/>
                <w:sz w:val="20"/>
                <w:szCs w:val="20"/>
              </w:rPr>
            </w:pPr>
            <w:r w:rsidRPr="008762C2">
              <w:rPr>
                <w:rFonts w:asciiTheme="majorBidi" w:hAnsiTheme="majorBidi" w:cstheme="majorBidi"/>
                <w:i/>
                <w:sz w:val="20"/>
                <w:szCs w:val="20"/>
              </w:rPr>
              <w:t>Heading 2</w:t>
            </w:r>
          </w:p>
        </w:tc>
        <w:tc>
          <w:tcPr>
            <w:tcW w:w="2430" w:type="dxa"/>
          </w:tcPr>
          <w:p w14:paraId="72CC6FDA" w14:textId="77777777" w:rsidR="008762C2" w:rsidRPr="008762C2" w:rsidRDefault="008762C2" w:rsidP="008762C2">
            <w:pPr>
              <w:spacing w:after="0" w:line="276" w:lineRule="auto"/>
              <w:jc w:val="both"/>
              <w:rPr>
                <w:rFonts w:asciiTheme="majorBidi" w:hAnsiTheme="majorBidi" w:cstheme="majorBidi"/>
                <w:i/>
                <w:sz w:val="20"/>
                <w:szCs w:val="20"/>
              </w:rPr>
            </w:pPr>
            <w:r w:rsidRPr="008762C2">
              <w:rPr>
                <w:rFonts w:asciiTheme="majorBidi" w:hAnsiTheme="majorBidi" w:cstheme="majorBidi"/>
                <w:i/>
                <w:sz w:val="20"/>
                <w:szCs w:val="20"/>
              </w:rPr>
              <w:t xml:space="preserve">12 </w:t>
            </w:r>
            <w:proofErr w:type="spellStart"/>
            <w:r w:rsidRPr="008762C2">
              <w:rPr>
                <w:rFonts w:asciiTheme="majorBidi" w:hAnsiTheme="majorBidi" w:cstheme="majorBidi"/>
                <w:i/>
                <w:sz w:val="20"/>
                <w:szCs w:val="20"/>
              </w:rPr>
              <w:t>pt</w:t>
            </w:r>
            <w:proofErr w:type="spellEnd"/>
            <w:r w:rsidRPr="008762C2">
              <w:rPr>
                <w:rFonts w:asciiTheme="majorBidi" w:hAnsiTheme="majorBidi" w:cstheme="majorBidi"/>
                <w:i/>
                <w:sz w:val="20"/>
                <w:szCs w:val="20"/>
              </w:rPr>
              <w:t>, italic</w:t>
            </w:r>
          </w:p>
        </w:tc>
      </w:tr>
      <w:tr w:rsidR="008762C2" w:rsidRPr="008762C2" w14:paraId="15FCC20F" w14:textId="77777777" w:rsidTr="00DD0757">
        <w:trPr>
          <w:cantSplit/>
        </w:trPr>
        <w:tc>
          <w:tcPr>
            <w:tcW w:w="2790" w:type="dxa"/>
          </w:tcPr>
          <w:p w14:paraId="1F5E10EA" w14:textId="77777777" w:rsidR="008762C2" w:rsidRPr="008762C2" w:rsidRDefault="008762C2" w:rsidP="008762C2">
            <w:pPr>
              <w:spacing w:after="0" w:line="276" w:lineRule="auto"/>
              <w:jc w:val="both"/>
              <w:rPr>
                <w:rFonts w:asciiTheme="majorBidi" w:hAnsiTheme="majorBidi" w:cstheme="majorBidi"/>
                <w:i/>
                <w:sz w:val="20"/>
                <w:szCs w:val="20"/>
              </w:rPr>
            </w:pPr>
            <w:r w:rsidRPr="008762C2">
              <w:rPr>
                <w:rFonts w:asciiTheme="majorBidi" w:hAnsiTheme="majorBidi" w:cstheme="majorBidi"/>
                <w:i/>
                <w:sz w:val="20"/>
                <w:szCs w:val="20"/>
              </w:rPr>
              <w:t>Heading 3</w:t>
            </w:r>
          </w:p>
        </w:tc>
        <w:tc>
          <w:tcPr>
            <w:tcW w:w="2430" w:type="dxa"/>
          </w:tcPr>
          <w:p w14:paraId="76BB9980" w14:textId="77777777" w:rsidR="008762C2" w:rsidRPr="008762C2" w:rsidRDefault="008762C2" w:rsidP="008762C2">
            <w:pPr>
              <w:spacing w:after="0" w:line="276" w:lineRule="auto"/>
              <w:jc w:val="both"/>
              <w:rPr>
                <w:rFonts w:asciiTheme="majorBidi" w:hAnsiTheme="majorBidi" w:cstheme="majorBidi"/>
                <w:i/>
                <w:sz w:val="20"/>
                <w:szCs w:val="20"/>
              </w:rPr>
            </w:pPr>
            <w:r w:rsidRPr="008762C2">
              <w:rPr>
                <w:rFonts w:asciiTheme="majorBidi" w:hAnsiTheme="majorBidi" w:cstheme="majorBidi"/>
                <w:i/>
                <w:sz w:val="20"/>
                <w:szCs w:val="20"/>
              </w:rPr>
              <w:t xml:space="preserve">11 </w:t>
            </w:r>
            <w:proofErr w:type="spellStart"/>
            <w:r w:rsidRPr="008762C2">
              <w:rPr>
                <w:rFonts w:asciiTheme="majorBidi" w:hAnsiTheme="majorBidi" w:cstheme="majorBidi"/>
                <w:i/>
                <w:sz w:val="20"/>
                <w:szCs w:val="20"/>
              </w:rPr>
              <w:t>pt</w:t>
            </w:r>
            <w:proofErr w:type="spellEnd"/>
            <w:r w:rsidRPr="008762C2">
              <w:rPr>
                <w:rFonts w:asciiTheme="majorBidi" w:hAnsiTheme="majorBidi" w:cstheme="majorBidi"/>
                <w:i/>
                <w:sz w:val="20"/>
                <w:szCs w:val="20"/>
              </w:rPr>
              <w:t>, italic</w:t>
            </w:r>
          </w:p>
        </w:tc>
      </w:tr>
      <w:tr w:rsidR="008762C2" w:rsidRPr="008762C2" w14:paraId="2015338C" w14:textId="77777777" w:rsidTr="00DD0757">
        <w:trPr>
          <w:cantSplit/>
        </w:trPr>
        <w:tc>
          <w:tcPr>
            <w:tcW w:w="2790" w:type="dxa"/>
          </w:tcPr>
          <w:p w14:paraId="1CAD64FC"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Body Text</w:t>
            </w:r>
          </w:p>
        </w:tc>
        <w:tc>
          <w:tcPr>
            <w:tcW w:w="2430" w:type="dxa"/>
          </w:tcPr>
          <w:p w14:paraId="4307DF7A"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 xml:space="preserve">12 </w:t>
            </w:r>
            <w:proofErr w:type="spellStart"/>
            <w:r w:rsidRPr="008762C2">
              <w:rPr>
                <w:rFonts w:asciiTheme="majorBidi" w:hAnsiTheme="majorBidi" w:cstheme="majorBidi"/>
                <w:sz w:val="20"/>
                <w:szCs w:val="20"/>
              </w:rPr>
              <w:t>pt</w:t>
            </w:r>
            <w:proofErr w:type="spellEnd"/>
          </w:p>
        </w:tc>
      </w:tr>
      <w:tr w:rsidR="008762C2" w:rsidRPr="008762C2" w14:paraId="01A62456" w14:textId="77777777" w:rsidTr="00DD0757">
        <w:trPr>
          <w:cantSplit/>
        </w:trPr>
        <w:tc>
          <w:tcPr>
            <w:tcW w:w="2790" w:type="dxa"/>
          </w:tcPr>
          <w:p w14:paraId="68674EBC"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Figure caption</w:t>
            </w:r>
          </w:p>
        </w:tc>
        <w:tc>
          <w:tcPr>
            <w:tcW w:w="2430" w:type="dxa"/>
          </w:tcPr>
          <w:p w14:paraId="5E446A12"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 xml:space="preserve">10 </w:t>
            </w:r>
            <w:proofErr w:type="spellStart"/>
            <w:r w:rsidRPr="008762C2">
              <w:rPr>
                <w:rFonts w:asciiTheme="majorBidi" w:hAnsiTheme="majorBidi" w:cstheme="majorBidi"/>
                <w:sz w:val="20"/>
                <w:szCs w:val="20"/>
              </w:rPr>
              <w:t>pt</w:t>
            </w:r>
            <w:proofErr w:type="spellEnd"/>
          </w:p>
        </w:tc>
      </w:tr>
      <w:tr w:rsidR="008762C2" w:rsidRPr="008762C2" w14:paraId="45F2225F" w14:textId="77777777" w:rsidTr="00DD0757">
        <w:trPr>
          <w:cantSplit/>
        </w:trPr>
        <w:tc>
          <w:tcPr>
            <w:tcW w:w="2790" w:type="dxa"/>
          </w:tcPr>
          <w:p w14:paraId="5DCCAB04"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Table caption and body text</w:t>
            </w:r>
          </w:p>
        </w:tc>
        <w:tc>
          <w:tcPr>
            <w:tcW w:w="2430" w:type="dxa"/>
          </w:tcPr>
          <w:p w14:paraId="0FC9A601"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 xml:space="preserve">10 </w:t>
            </w:r>
            <w:proofErr w:type="spellStart"/>
            <w:r w:rsidRPr="008762C2">
              <w:rPr>
                <w:rFonts w:asciiTheme="majorBidi" w:hAnsiTheme="majorBidi" w:cstheme="majorBidi"/>
                <w:sz w:val="20"/>
                <w:szCs w:val="20"/>
              </w:rPr>
              <w:t>pt</w:t>
            </w:r>
            <w:proofErr w:type="spellEnd"/>
          </w:p>
        </w:tc>
      </w:tr>
      <w:tr w:rsidR="008762C2" w:rsidRPr="008762C2" w14:paraId="5C7A1BFF" w14:textId="77777777" w:rsidTr="00DD0757">
        <w:trPr>
          <w:cantSplit/>
        </w:trPr>
        <w:tc>
          <w:tcPr>
            <w:tcW w:w="2790" w:type="dxa"/>
          </w:tcPr>
          <w:p w14:paraId="751D5E37"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 xml:space="preserve">References Text </w:t>
            </w:r>
          </w:p>
        </w:tc>
        <w:tc>
          <w:tcPr>
            <w:tcW w:w="2430" w:type="dxa"/>
          </w:tcPr>
          <w:p w14:paraId="02B45DAB" w14:textId="77777777" w:rsidR="008762C2" w:rsidRPr="008762C2" w:rsidRDefault="008762C2" w:rsidP="005F3742">
            <w:pPr>
              <w:spacing w:after="120" w:line="276" w:lineRule="auto"/>
              <w:jc w:val="both"/>
              <w:rPr>
                <w:rFonts w:asciiTheme="majorBidi" w:hAnsiTheme="majorBidi" w:cstheme="majorBidi"/>
                <w:sz w:val="20"/>
                <w:szCs w:val="20"/>
              </w:rPr>
            </w:pPr>
            <w:r w:rsidRPr="008762C2">
              <w:rPr>
                <w:rFonts w:asciiTheme="majorBidi" w:hAnsiTheme="majorBidi" w:cstheme="majorBidi"/>
                <w:sz w:val="20"/>
                <w:szCs w:val="20"/>
              </w:rPr>
              <w:t xml:space="preserve">11 </w:t>
            </w:r>
            <w:proofErr w:type="spellStart"/>
            <w:r w:rsidRPr="008762C2">
              <w:rPr>
                <w:rFonts w:asciiTheme="majorBidi" w:hAnsiTheme="majorBidi" w:cstheme="majorBidi"/>
                <w:sz w:val="20"/>
                <w:szCs w:val="20"/>
              </w:rPr>
              <w:t>pt</w:t>
            </w:r>
            <w:proofErr w:type="spellEnd"/>
          </w:p>
        </w:tc>
      </w:tr>
    </w:tbl>
    <w:p w14:paraId="5390EC4A" w14:textId="77777777" w:rsidR="008762C2" w:rsidRPr="008762C2" w:rsidRDefault="008762C2" w:rsidP="005F3742">
      <w:pPr>
        <w:spacing w:after="120" w:line="276" w:lineRule="auto"/>
        <w:jc w:val="both"/>
        <w:rPr>
          <w:rFonts w:asciiTheme="majorBidi" w:hAnsiTheme="majorBidi" w:cstheme="majorBidi"/>
          <w:sz w:val="24"/>
          <w:szCs w:val="24"/>
          <w:lang w:val="en-AU"/>
        </w:rPr>
      </w:pPr>
    </w:p>
    <w:p w14:paraId="79C5BDE1" w14:textId="10FC5E65" w:rsidR="008762C2" w:rsidRPr="008762C2" w:rsidRDefault="008762C2" w:rsidP="008762C2">
      <w:pPr>
        <w:spacing w:after="0" w:line="276" w:lineRule="auto"/>
        <w:jc w:val="both"/>
        <w:rPr>
          <w:rFonts w:asciiTheme="majorBidi" w:hAnsiTheme="majorBidi" w:cstheme="majorBidi"/>
          <w:b/>
          <w:bCs/>
          <w:sz w:val="24"/>
          <w:szCs w:val="24"/>
        </w:rPr>
      </w:pPr>
      <w:r w:rsidRPr="008762C2">
        <w:rPr>
          <w:rFonts w:asciiTheme="majorBidi" w:hAnsiTheme="majorBidi" w:cstheme="majorBidi"/>
          <w:b/>
          <w:bCs/>
          <w:sz w:val="24"/>
          <w:szCs w:val="24"/>
        </w:rPr>
        <w:t xml:space="preserve">Abbreviations and Acronyms </w:t>
      </w:r>
    </w:p>
    <w:p w14:paraId="32124944" w14:textId="0F95B5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In technical writing there are generally three types of abbreviations:</w:t>
      </w:r>
    </w:p>
    <w:p w14:paraId="0291782B" w14:textId="77777777" w:rsidR="008762C2" w:rsidRPr="008762C2" w:rsidRDefault="008762C2" w:rsidP="005F3742">
      <w:pPr>
        <w:numPr>
          <w:ilvl w:val="0"/>
          <w:numId w:val="3"/>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An abbreviation that is first introduced in the text. This abbreviation is placed within parentheses directly following its first occurrence of the spelled-out words in the text. Mostly, they are the initials of the words written in capital letters (</w:t>
      </w:r>
      <w:proofErr w:type="gramStart"/>
      <w:r w:rsidRPr="008762C2">
        <w:rPr>
          <w:rFonts w:asciiTheme="majorBidi" w:hAnsiTheme="majorBidi" w:cstheme="majorBidi"/>
          <w:sz w:val="24"/>
          <w:szCs w:val="24"/>
          <w:lang w:val="en-US"/>
        </w:rPr>
        <w:t>e.g.</w:t>
      </w:r>
      <w:proofErr w:type="gramEnd"/>
      <w:r w:rsidRPr="008762C2">
        <w:rPr>
          <w:rFonts w:asciiTheme="majorBidi" w:hAnsiTheme="majorBidi" w:cstheme="majorBidi"/>
          <w:sz w:val="24"/>
          <w:szCs w:val="24"/>
          <w:lang w:val="en-US"/>
        </w:rPr>
        <w:t xml:space="preserve"> University of Baghdad (</w:t>
      </w:r>
      <w:proofErr w:type="spellStart"/>
      <w:r w:rsidRPr="008762C2">
        <w:rPr>
          <w:rFonts w:asciiTheme="majorBidi" w:hAnsiTheme="majorBidi" w:cstheme="majorBidi"/>
          <w:sz w:val="24"/>
          <w:szCs w:val="24"/>
          <w:lang w:val="en-US"/>
        </w:rPr>
        <w:t>UoB</w:t>
      </w:r>
      <w:proofErr w:type="spellEnd"/>
      <w:r w:rsidRPr="008762C2">
        <w:rPr>
          <w:rFonts w:asciiTheme="majorBidi" w:hAnsiTheme="majorBidi" w:cstheme="majorBidi"/>
          <w:sz w:val="24"/>
          <w:szCs w:val="24"/>
          <w:lang w:val="en-US"/>
        </w:rPr>
        <w:t xml:space="preserve">)). Thereafter, this abbreviation can be used instead of the words throughout the rest of the paper. However, try not to invent abbreviations just to save space, use words instead and make your paper more readable.  </w:t>
      </w:r>
    </w:p>
    <w:p w14:paraId="21BBC185" w14:textId="77777777" w:rsidR="008762C2" w:rsidRPr="008762C2" w:rsidRDefault="008762C2" w:rsidP="008762C2">
      <w:pPr>
        <w:numPr>
          <w:ilvl w:val="0"/>
          <w:numId w:val="3"/>
        </w:numPr>
        <w:spacing w:after="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An abbreviation that is commonly known in the field of research (</w:t>
      </w:r>
      <w:proofErr w:type="gramStart"/>
      <w:r w:rsidRPr="008762C2">
        <w:rPr>
          <w:rFonts w:asciiTheme="majorBidi" w:hAnsiTheme="majorBidi" w:cstheme="majorBidi"/>
          <w:sz w:val="24"/>
          <w:szCs w:val="24"/>
          <w:lang w:val="en-US"/>
        </w:rPr>
        <w:t>e.g.</w:t>
      </w:r>
      <w:proofErr w:type="gramEnd"/>
      <w:r w:rsidRPr="008762C2">
        <w:rPr>
          <w:rFonts w:asciiTheme="majorBidi" w:hAnsiTheme="majorBidi" w:cstheme="majorBidi"/>
          <w:sz w:val="24"/>
          <w:szCs w:val="24"/>
          <w:lang w:val="en-US"/>
        </w:rPr>
        <w:t xml:space="preserve"> SNR for signal-to-noise-ratio). However, some of these abbreviations are slangs and should be avoided in writing, like </w:t>
      </w:r>
      <w:r w:rsidRPr="008762C2">
        <w:rPr>
          <w:rFonts w:asciiTheme="majorBidi" w:hAnsiTheme="majorBidi" w:cstheme="majorBidi"/>
          <w:i/>
          <w:iCs/>
          <w:sz w:val="24"/>
          <w:szCs w:val="24"/>
          <w:lang w:val="en-US"/>
        </w:rPr>
        <w:t>lab</w:t>
      </w:r>
      <w:r w:rsidRPr="008762C2">
        <w:rPr>
          <w:rFonts w:asciiTheme="majorBidi" w:hAnsiTheme="majorBidi" w:cstheme="majorBidi"/>
          <w:sz w:val="24"/>
          <w:szCs w:val="24"/>
          <w:lang w:val="en-US"/>
        </w:rPr>
        <w:t xml:space="preserve"> for </w:t>
      </w:r>
      <w:r w:rsidRPr="008762C2">
        <w:rPr>
          <w:rFonts w:asciiTheme="majorBidi" w:hAnsiTheme="majorBidi" w:cstheme="majorBidi"/>
          <w:i/>
          <w:iCs/>
          <w:sz w:val="24"/>
          <w:szCs w:val="24"/>
          <w:lang w:val="en-US"/>
        </w:rPr>
        <w:t>laboratory</w:t>
      </w:r>
      <w:r w:rsidRPr="008762C2">
        <w:rPr>
          <w:rFonts w:asciiTheme="majorBidi" w:hAnsiTheme="majorBidi" w:cstheme="majorBidi"/>
          <w:sz w:val="24"/>
          <w:szCs w:val="24"/>
          <w:lang w:val="en-US"/>
        </w:rPr>
        <w:t xml:space="preserve">. </w:t>
      </w:r>
    </w:p>
    <w:p w14:paraId="3AFBD220" w14:textId="77777777" w:rsidR="008762C2" w:rsidRPr="008762C2" w:rsidRDefault="008762C2" w:rsidP="005F3742">
      <w:pPr>
        <w:numPr>
          <w:ilvl w:val="0"/>
          <w:numId w:val="3"/>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Acronyms are special case of abbreviations when these abbreviations are pronounced as words such as NATO. </w:t>
      </w:r>
    </w:p>
    <w:p w14:paraId="69B8F90D" w14:textId="6AF1B4B9" w:rsid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Abbreviations and acronyms are written either in capital letters or small letters depending on the way it has been originated; try to check a dictionary to be more certain.</w:t>
      </w:r>
    </w:p>
    <w:p w14:paraId="00D15E51" w14:textId="7D5F40A3" w:rsidR="008762C2" w:rsidRPr="008762C2" w:rsidRDefault="008762C2" w:rsidP="008762C2">
      <w:pPr>
        <w:spacing w:after="0" w:line="276" w:lineRule="auto"/>
        <w:jc w:val="both"/>
        <w:rPr>
          <w:rFonts w:asciiTheme="majorBidi" w:hAnsiTheme="majorBidi" w:cstheme="majorBidi"/>
          <w:b/>
          <w:bCs/>
          <w:sz w:val="24"/>
          <w:szCs w:val="24"/>
        </w:rPr>
      </w:pPr>
      <w:r w:rsidRPr="008762C2">
        <w:rPr>
          <w:rFonts w:asciiTheme="majorBidi" w:hAnsiTheme="majorBidi" w:cstheme="majorBidi"/>
          <w:b/>
          <w:bCs/>
          <w:sz w:val="24"/>
          <w:szCs w:val="24"/>
        </w:rPr>
        <w:t>Equations</w:t>
      </w:r>
    </w:p>
    <w:p w14:paraId="7B1BFAF3" w14:textId="4A3FA613"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We prefer to start this section by strongly advising you to use the built-in functions of your word processor to create equations. This will increase the legibility of your writing. </w:t>
      </w:r>
    </w:p>
    <w:p w14:paraId="7B773EF3"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There are many ways you must follow in writing equations. Most of them are related to the grammar rules of English because equation should be regarded as being part of the text and punctuated accordingly. For short and uncomplicated equations, they can be treated as nouns in sentences:</w:t>
      </w:r>
    </w:p>
    <w:p w14:paraId="28B6F3A1" w14:textId="4735C949" w:rsidR="008762C2" w:rsidRPr="008762C2" w:rsidRDefault="008762C2" w:rsidP="008762C2">
      <w:pPr>
        <w:spacing w:after="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If an object starts with a velocity </w:t>
      </w:r>
      <m:oMath>
        <m:r>
          <w:rPr>
            <w:rFonts w:ascii="Cambria Math" w:hAnsi="Cambria Math" w:cstheme="majorBidi"/>
            <w:sz w:val="24"/>
            <w:szCs w:val="24"/>
            <w:lang w:val="en-US"/>
          </w:rPr>
          <m:t>u</m:t>
        </m:r>
      </m:oMath>
      <w:r w:rsidRPr="008762C2">
        <w:rPr>
          <w:rFonts w:asciiTheme="majorBidi" w:hAnsiTheme="majorBidi" w:cstheme="majorBidi"/>
          <w:sz w:val="24"/>
          <w:szCs w:val="24"/>
          <w:lang w:val="en-US"/>
        </w:rPr>
        <w:t xml:space="preserve"> at a time </w:t>
      </w:r>
      <m:oMath>
        <m:r>
          <w:rPr>
            <w:rFonts w:ascii="Cambria Math" w:hAnsi="Cambria Math" w:cstheme="majorBidi"/>
            <w:sz w:val="24"/>
            <w:szCs w:val="24"/>
            <w:lang w:val="en-US"/>
          </w:rPr>
          <m:t>t=0</m:t>
        </m:r>
      </m:oMath>
      <w:r w:rsidRPr="008762C2">
        <w:rPr>
          <w:rFonts w:asciiTheme="majorBidi" w:hAnsiTheme="majorBidi" w:cstheme="majorBidi"/>
          <w:sz w:val="24"/>
          <w:szCs w:val="24"/>
          <w:lang w:val="en-US"/>
        </w:rPr>
        <w:t> and at a later time </w:t>
      </w:r>
      <m:oMath>
        <m:r>
          <w:rPr>
            <w:rFonts w:ascii="Cambria Math" w:hAnsi="Cambria Math" w:cstheme="majorBidi"/>
            <w:sz w:val="24"/>
            <w:szCs w:val="24"/>
            <w:lang w:val="en-US"/>
          </w:rPr>
          <m:t>t</m:t>
        </m:r>
      </m:oMath>
      <w:r w:rsidRPr="008762C2">
        <w:rPr>
          <w:rFonts w:asciiTheme="majorBidi" w:hAnsiTheme="majorBidi" w:cstheme="majorBidi"/>
          <w:sz w:val="24"/>
          <w:szCs w:val="24"/>
          <w:lang w:val="en-US"/>
        </w:rPr>
        <w:t xml:space="preserve"> has a velocity of </w:t>
      </w:r>
      <m:oMath>
        <m:r>
          <w:rPr>
            <w:rFonts w:ascii="Cambria Math" w:hAnsi="Cambria Math" w:cstheme="majorBidi"/>
            <w:sz w:val="24"/>
            <w:szCs w:val="24"/>
            <w:lang w:val="en-US"/>
          </w:rPr>
          <m:t>v</m:t>
        </m:r>
      </m:oMath>
      <w:r w:rsidRPr="008762C2">
        <w:rPr>
          <w:rFonts w:asciiTheme="majorBidi" w:hAnsiTheme="majorBidi" w:cstheme="majorBidi"/>
          <w:sz w:val="24"/>
          <w:szCs w:val="24"/>
          <w:lang w:val="en-US"/>
        </w:rPr>
        <w:t>, then its change in velocity is </w:t>
      </w:r>
      <m:oMath>
        <m:r>
          <w:rPr>
            <w:rFonts w:ascii="Cambria Math" w:hAnsi="Cambria Math" w:cstheme="majorBidi"/>
            <w:sz w:val="24"/>
            <w:szCs w:val="24"/>
            <w:lang w:val="en-US"/>
          </w:rPr>
          <m:t>∆v=v-u</m:t>
        </m:r>
      </m:oMath>
      <w:r w:rsidRPr="008762C2">
        <w:rPr>
          <w:rFonts w:asciiTheme="majorBidi" w:hAnsiTheme="majorBidi" w:cstheme="majorBidi"/>
          <w:sz w:val="24"/>
          <w:szCs w:val="24"/>
          <w:lang w:val="en-US"/>
        </w:rPr>
        <w:t xml:space="preserve"> and </w:t>
      </w:r>
      <m:oMath>
        <m:r>
          <w:rPr>
            <w:rFonts w:ascii="Cambria Math" w:hAnsi="Cambria Math" w:cstheme="majorBidi"/>
            <w:sz w:val="24"/>
            <w:szCs w:val="24"/>
            <w:lang w:val="en-US"/>
          </w:rPr>
          <m:t>Δt=t</m:t>
        </m:r>
      </m:oMath>
      <w:r w:rsidRPr="008762C2">
        <w:rPr>
          <w:rFonts w:asciiTheme="majorBidi" w:hAnsiTheme="majorBidi" w:cstheme="majorBidi"/>
          <w:sz w:val="24"/>
          <w:szCs w:val="24"/>
          <w:lang w:val="en-US"/>
        </w:rPr>
        <w:t>.</w:t>
      </w:r>
    </w:p>
    <w:p w14:paraId="0DAD2B01"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Longer and more complicated equations should be written on a separate line, centered, and numbered consecutively beginning with (1) along the right margin, to the end of the paper. This number is used when referring to the equation throughout the text.  </w:t>
      </w:r>
    </w:p>
    <w:p w14:paraId="47576BBA" w14:textId="77777777" w:rsidR="008762C2" w:rsidRPr="008762C2" w:rsidRDefault="008762C2" w:rsidP="005F3742">
      <w:pPr>
        <w:spacing w:after="120" w:line="276" w:lineRule="auto"/>
        <w:jc w:val="both"/>
        <w:rPr>
          <w:rFonts w:asciiTheme="majorBidi" w:hAnsiTheme="majorBidi" w:cstheme="majorBidi"/>
          <w:sz w:val="24"/>
          <w:szCs w:val="24"/>
        </w:rPr>
      </w:pPr>
      <w:r w:rsidRPr="008762C2">
        <w:rPr>
          <w:rFonts w:asciiTheme="majorBidi" w:hAnsiTheme="majorBidi" w:cstheme="majorBidi"/>
          <w:sz w:val="24"/>
          <w:szCs w:val="24"/>
        </w:rPr>
        <w:t>The duration of the heating cycle can be approximated by the equation</w:t>
      </w:r>
    </w:p>
    <w:p w14:paraId="7FCC9868" w14:textId="0635C9F4" w:rsidR="008762C2" w:rsidRPr="008762C2" w:rsidRDefault="008762C2" w:rsidP="008762C2">
      <w:pPr>
        <w:spacing w:after="0" w:line="276" w:lineRule="auto"/>
        <w:jc w:val="both"/>
        <w:rPr>
          <w:rFonts w:asciiTheme="majorBidi" w:hAnsiTheme="majorBidi" w:cstheme="majorBidi"/>
          <w:sz w:val="24"/>
          <w:szCs w:val="24"/>
        </w:rPr>
      </w:pPr>
      <w:r w:rsidRPr="008762C2">
        <w:rPr>
          <w:rFonts w:asciiTheme="majorBidi" w:hAnsiTheme="majorBidi" w:cstheme="majorBidi"/>
          <w:sz w:val="24"/>
          <w:szCs w:val="24"/>
        </w:rPr>
        <w:t xml:space="preserve">                                                                </w:t>
      </w:r>
      <m:oMath>
        <m:r>
          <w:rPr>
            <w:rFonts w:ascii="Cambria Math" w:hAnsi="Cambria Math" w:cstheme="majorBidi"/>
            <w:sz w:val="24"/>
            <w:szCs w:val="24"/>
          </w:rPr>
          <m:t>t = 2</m:t>
        </m:r>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t</m:t>
            </m:r>
          </m:sub>
        </m:sSub>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t</m:t>
            </m:r>
          </m:sub>
        </m:sSub>
      </m:oMath>
      <w:proofErr w:type="gramStart"/>
      <w:r w:rsidRPr="008762C2">
        <w:rPr>
          <w:rFonts w:asciiTheme="majorBidi" w:hAnsiTheme="majorBidi" w:cstheme="majorBidi"/>
          <w:sz w:val="24"/>
          <w:szCs w:val="24"/>
        </w:rPr>
        <w:t xml:space="preserve">,   </w:t>
      </w:r>
      <w:proofErr w:type="gramEnd"/>
      <w:r w:rsidRPr="008762C2">
        <w:rPr>
          <w:rFonts w:asciiTheme="majorBidi" w:hAnsiTheme="majorBidi" w:cstheme="majorBidi"/>
          <w:sz w:val="24"/>
          <w:szCs w:val="24"/>
        </w:rPr>
        <w:t xml:space="preserve">                                                                        (1)</w:t>
      </w:r>
    </w:p>
    <w:p w14:paraId="66FFC5D0" w14:textId="6DFA6C89" w:rsidR="008762C2" w:rsidRPr="008762C2" w:rsidRDefault="008762C2" w:rsidP="008762C2">
      <w:pPr>
        <w:spacing w:after="0" w:line="276" w:lineRule="auto"/>
        <w:jc w:val="both"/>
        <w:rPr>
          <w:rFonts w:asciiTheme="majorBidi" w:hAnsiTheme="majorBidi" w:cstheme="majorBidi"/>
          <w:sz w:val="24"/>
          <w:szCs w:val="24"/>
        </w:rPr>
      </w:pPr>
      <w:r w:rsidRPr="008762C2">
        <w:rPr>
          <w:rFonts w:asciiTheme="majorBidi" w:hAnsiTheme="majorBidi" w:cstheme="majorBidi"/>
          <w:sz w:val="24"/>
          <w:szCs w:val="24"/>
        </w:rPr>
        <w:t xml:space="preserve">where </w:t>
      </w:r>
      <m:oMath>
        <m:r>
          <w:rPr>
            <w:rFonts w:ascii="Cambria Math" w:hAnsi="Cambria Math" w:cstheme="majorBidi"/>
            <w:sz w:val="24"/>
            <w:szCs w:val="24"/>
          </w:rPr>
          <m:t>t =</m:t>
        </m:r>
      </m:oMath>
      <w:r w:rsidRPr="008762C2">
        <w:rPr>
          <w:rFonts w:asciiTheme="majorBidi" w:hAnsiTheme="majorBidi" w:cstheme="majorBidi"/>
          <w:sz w:val="24"/>
          <w:szCs w:val="24"/>
        </w:rPr>
        <w:t xml:space="preserve"> cycle time, </w:t>
      </w:r>
      <m:oMath>
        <m:r>
          <w:rPr>
            <w:rFonts w:ascii="Cambria Math" w:hAnsi="Cambria Math" w:cstheme="majorBidi"/>
            <w:sz w:val="24"/>
            <w:szCs w:val="24"/>
          </w:rPr>
          <m:t>s</m:t>
        </m:r>
      </m:oMath>
      <w:r w:rsidRPr="008762C2">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t</m:t>
            </m:r>
          </m:sub>
        </m:sSub>
        <m:r>
          <w:rPr>
            <w:rFonts w:ascii="Cambria Math" w:hAnsi="Cambria Math" w:cstheme="majorBidi"/>
            <w:sz w:val="24"/>
            <w:szCs w:val="24"/>
          </w:rPr>
          <m:t>=</m:t>
        </m:r>
      </m:oMath>
      <w:r w:rsidRPr="008762C2">
        <w:rPr>
          <w:rFonts w:asciiTheme="majorBidi" w:hAnsiTheme="majorBidi" w:cstheme="majorBidi"/>
          <w:sz w:val="24"/>
          <w:szCs w:val="24"/>
        </w:rPr>
        <w:t xml:space="preserve"> resistance, Ω and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t</m:t>
            </m:r>
          </m:sub>
        </m:sSub>
      </m:oMath>
      <w:r w:rsidRPr="008762C2">
        <w:rPr>
          <w:rFonts w:asciiTheme="majorBidi" w:hAnsiTheme="majorBidi" w:cstheme="majorBidi"/>
          <w:sz w:val="24"/>
          <w:szCs w:val="24"/>
        </w:rPr>
        <w:t xml:space="preserve"> = capacitance, </w:t>
      </w:r>
      <m:oMath>
        <m:r>
          <w:rPr>
            <w:rFonts w:ascii="Cambria Math" w:hAnsi="Cambria Math" w:cstheme="majorBidi"/>
            <w:sz w:val="24"/>
            <w:szCs w:val="24"/>
          </w:rPr>
          <m:t>F</m:t>
        </m:r>
      </m:oMath>
      <w:r w:rsidRPr="008762C2">
        <w:rPr>
          <w:rFonts w:asciiTheme="majorBidi" w:hAnsiTheme="majorBidi" w:cstheme="majorBidi"/>
          <w:sz w:val="24"/>
          <w:szCs w:val="24"/>
        </w:rPr>
        <w:t>.</w:t>
      </w:r>
    </w:p>
    <w:p w14:paraId="7D54BC76"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lastRenderedPageBreak/>
        <w:t>Within the text, the reference to these equations is an abbreviation to the word “Equation” written as “Eq. (1)”. However, if you begin your sentence with a reference to an equation, the word must be spelled out fully.</w:t>
      </w:r>
    </w:p>
    <w:p w14:paraId="36CEFD65"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As a final note, all variables/symbols mentioned in the equation and not previously defined should be listed (use semicolon to separate them) and explained, most commonly, in the text following it starting with the word “where” or “with” but do not capitalize or indent these two words. As an example, refer to Eq. (1). </w:t>
      </w:r>
    </w:p>
    <w:p w14:paraId="3DDBCF5A" w14:textId="06D3004C" w:rsidR="008762C2" w:rsidRPr="008762C2" w:rsidRDefault="008762C2" w:rsidP="008762C2">
      <w:pPr>
        <w:spacing w:after="0" w:line="276" w:lineRule="auto"/>
        <w:jc w:val="both"/>
        <w:rPr>
          <w:rFonts w:asciiTheme="majorBidi" w:hAnsiTheme="majorBidi" w:cstheme="majorBidi"/>
          <w:b/>
          <w:bCs/>
          <w:i/>
          <w:iCs/>
          <w:sz w:val="24"/>
          <w:szCs w:val="24"/>
        </w:rPr>
      </w:pPr>
      <w:r w:rsidRPr="008762C2">
        <w:rPr>
          <w:rFonts w:asciiTheme="majorBidi" w:hAnsiTheme="majorBidi" w:cstheme="majorBidi"/>
          <w:b/>
          <w:bCs/>
          <w:i/>
          <w:iCs/>
          <w:sz w:val="24"/>
          <w:szCs w:val="24"/>
        </w:rPr>
        <w:t xml:space="preserve">Tables and Figures </w:t>
      </w:r>
    </w:p>
    <w:p w14:paraId="34AE8A5C" w14:textId="67BF0B78"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In general, ‘Results’ section is where you are going to share your data with the readers using tables and figures, and it is perhaps the most important part when writing a research paper. Tables and figures should be produced in clear and effective way that demand careful planning that, sometimes, starts at the manuscript writing stage itself. When presenting tables and figures, it is important to avoid repeating the information which is already elaborated in text and should not be again given in tables or figures. This makes the paper unnecessarily lengthy and tables and figures, meaningless. Their placement should be at the center of the page and properly referenced and numbered consecutively, in the order in which they are mentioned in the text. Often, readers review tables and figures before reading the text, therefore, each of which should stand alone in a complete and informative manner. </w:t>
      </w:r>
    </w:p>
    <w:p w14:paraId="26FEBD05" w14:textId="3286E96F" w:rsidR="008762C2" w:rsidRPr="008762C2" w:rsidRDefault="008762C2" w:rsidP="008762C2">
      <w:pPr>
        <w:spacing w:before="240" w:after="120" w:line="276" w:lineRule="auto"/>
        <w:jc w:val="both"/>
        <w:rPr>
          <w:rFonts w:asciiTheme="majorBidi" w:hAnsiTheme="majorBidi" w:cstheme="majorBidi"/>
          <w:b/>
          <w:bCs/>
          <w:i/>
          <w:iCs/>
          <w:sz w:val="24"/>
          <w:szCs w:val="24"/>
        </w:rPr>
      </w:pPr>
      <w:r w:rsidRPr="008762C2">
        <w:rPr>
          <w:rFonts w:asciiTheme="majorBidi" w:hAnsiTheme="majorBidi" w:cstheme="majorBidi"/>
          <w:b/>
          <w:bCs/>
          <w:i/>
          <w:iCs/>
          <w:sz w:val="24"/>
          <w:szCs w:val="24"/>
        </w:rPr>
        <w:t xml:space="preserve">Tables </w:t>
      </w:r>
    </w:p>
    <w:p w14:paraId="15A63B3E" w14:textId="3FEF18F7" w:rsidR="008762C2" w:rsidRPr="008762C2" w:rsidRDefault="008762C2" w:rsidP="008762C2">
      <w:pPr>
        <w:spacing w:after="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Tables should be well structured and organized to attract the interest of readers in your work as they can easily be understood without referring to the text. They are often used for reporting extensive </w:t>
      </w:r>
      <w:r w:rsidRPr="008762C2">
        <w:rPr>
          <w:rFonts w:asciiTheme="majorBidi" w:hAnsiTheme="majorBidi" w:cstheme="majorBidi"/>
          <w:b/>
          <w:bCs/>
          <w:sz w:val="24"/>
          <w:szCs w:val="24"/>
          <w:lang w:val="en-US"/>
        </w:rPr>
        <w:t>numerical data</w:t>
      </w:r>
      <w:r w:rsidRPr="008762C2">
        <w:rPr>
          <w:rFonts w:asciiTheme="majorBidi" w:hAnsiTheme="majorBidi" w:cstheme="majorBidi"/>
          <w:sz w:val="24"/>
          <w:szCs w:val="24"/>
          <w:lang w:val="en-US"/>
        </w:rPr>
        <w:t xml:space="preserve"> that have been, for example, obtained from conducting multiple experiments and cannot be presented in a graph. These tables are called quantitative tables, as shown in Table 2 which is excerpted from its original work in </w:t>
      </w:r>
      <w:sdt>
        <w:sdtPr>
          <w:rPr>
            <w:rFonts w:asciiTheme="majorBidi" w:hAnsiTheme="majorBidi" w:cstheme="majorBidi"/>
            <w:sz w:val="24"/>
            <w:szCs w:val="24"/>
            <w:lang w:val="en-US"/>
          </w:rPr>
          <w:id w:val="-101340438"/>
          <w:citation/>
        </w:sdtPr>
        <w:sdtEndPr/>
        <w:sdtContent>
          <w:r w:rsidRPr="008762C2">
            <w:rPr>
              <w:rFonts w:asciiTheme="majorBidi" w:hAnsiTheme="majorBidi" w:cstheme="majorBidi"/>
              <w:sz w:val="24"/>
              <w:szCs w:val="24"/>
              <w:lang w:val="en-US"/>
            </w:rPr>
            <w:fldChar w:fldCharType="begin"/>
          </w:r>
          <w:r w:rsidRPr="008762C2">
            <w:rPr>
              <w:rFonts w:asciiTheme="majorBidi" w:hAnsiTheme="majorBidi" w:cstheme="majorBidi"/>
              <w:sz w:val="24"/>
              <w:szCs w:val="24"/>
            </w:rPr>
            <w:instrText xml:space="preserve"> CITATION Ake17 \l 2057 </w:instrText>
          </w:r>
          <w:r w:rsidRPr="008762C2">
            <w:rPr>
              <w:rFonts w:asciiTheme="majorBidi" w:hAnsiTheme="majorBidi" w:cstheme="majorBidi"/>
              <w:sz w:val="24"/>
              <w:szCs w:val="24"/>
              <w:lang w:val="en-US"/>
            </w:rPr>
            <w:fldChar w:fldCharType="separate"/>
          </w:r>
          <w:r w:rsidRPr="008762C2">
            <w:rPr>
              <w:rFonts w:asciiTheme="majorBidi" w:hAnsiTheme="majorBidi" w:cstheme="majorBidi"/>
              <w:sz w:val="24"/>
              <w:szCs w:val="24"/>
            </w:rPr>
            <w:t>[1]</w:t>
          </w:r>
          <w:r w:rsidRPr="008762C2">
            <w:rPr>
              <w:rFonts w:asciiTheme="majorBidi" w:hAnsiTheme="majorBidi" w:cstheme="majorBidi"/>
              <w:sz w:val="24"/>
              <w:szCs w:val="24"/>
              <w:lang w:val="en-US"/>
            </w:rPr>
            <w:fldChar w:fldCharType="end"/>
          </w:r>
        </w:sdtContent>
      </w:sdt>
      <w:r w:rsidRPr="008762C2">
        <w:rPr>
          <w:rFonts w:asciiTheme="majorBidi" w:hAnsiTheme="majorBidi" w:cstheme="majorBidi"/>
          <w:sz w:val="24"/>
          <w:szCs w:val="24"/>
          <w:lang w:val="en-US"/>
        </w:rPr>
        <w:t xml:space="preserve">.  Tables are easy to create using simple programs such as Microsoft Word's table feature, i.e., they should NOT be in picture format. All tables share common elements including the caption, column titles, and body. </w:t>
      </w:r>
    </w:p>
    <w:p w14:paraId="253B6582" w14:textId="77777777" w:rsidR="008762C2" w:rsidRPr="008762C2" w:rsidRDefault="008762C2" w:rsidP="005F3742">
      <w:pPr>
        <w:numPr>
          <w:ilvl w:val="0"/>
          <w:numId w:val="7"/>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Table title (caption) should be brief, clear, and descriptive but sufficiently explained the data included, as such they can be lengthy or short depending on the topic of the paper. Captions for tables are placed above the table (center aligned). </w:t>
      </w:r>
    </w:p>
    <w:p w14:paraId="72B1F79A" w14:textId="77777777" w:rsidR="008762C2" w:rsidRPr="008762C2" w:rsidRDefault="008762C2" w:rsidP="005F3742">
      <w:pPr>
        <w:numPr>
          <w:ilvl w:val="0"/>
          <w:numId w:val="7"/>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Column titles (headings) normally used to simplify the table and describing the material below it that help the reader to quickly understand what the table is presenting. Column headings are centered over the columns of numerical data (forming a T-shape).  If there are unites that must be stated, then add them in the first row below the column headings. </w:t>
      </w:r>
    </w:p>
    <w:p w14:paraId="3074C4CF" w14:textId="77777777" w:rsidR="008762C2" w:rsidRPr="008762C2" w:rsidRDefault="008762C2" w:rsidP="005F3742">
      <w:pPr>
        <w:numPr>
          <w:ilvl w:val="0"/>
          <w:numId w:val="7"/>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The body of the table is usually a group of rows and columns of data. Center-align this data within the body of the table and make it neat and clear by giving plenty of space. Sometimes things seem complicated if the rows and columns need to be grouped or subdivided, in this case, there should be a row or column subheadings.  </w:t>
      </w:r>
    </w:p>
    <w:p w14:paraId="773F01D1" w14:textId="411D0AF5" w:rsidR="008762C2" w:rsidRPr="008762C2" w:rsidRDefault="008762C2" w:rsidP="008762C2">
      <w:pPr>
        <w:spacing w:after="0" w:line="276" w:lineRule="auto"/>
        <w:jc w:val="both"/>
        <w:rPr>
          <w:rFonts w:asciiTheme="majorBidi" w:hAnsiTheme="majorBidi" w:cstheme="majorBidi"/>
          <w:i/>
          <w:iCs/>
          <w:sz w:val="24"/>
          <w:szCs w:val="24"/>
          <w:lang w:val="en-US"/>
        </w:rPr>
      </w:pPr>
      <w:r w:rsidRPr="008762C2">
        <w:rPr>
          <w:rFonts w:asciiTheme="majorBidi" w:hAnsiTheme="majorBidi" w:cstheme="majorBidi"/>
          <w:b/>
          <w:bCs/>
          <w:i/>
          <w:iCs/>
          <w:sz w:val="24"/>
          <w:szCs w:val="24"/>
          <w:lang w:val="en-US"/>
        </w:rPr>
        <w:t>Table 1:</w:t>
      </w:r>
      <w:r w:rsidRPr="008762C2">
        <w:rPr>
          <w:rFonts w:asciiTheme="majorBidi" w:hAnsiTheme="majorBidi" w:cstheme="majorBidi"/>
          <w:i/>
          <w:iCs/>
          <w:sz w:val="24"/>
          <w:szCs w:val="24"/>
          <w:lang w:val="en-US"/>
        </w:rPr>
        <w:t xml:space="preserve"> An example of a table (font size 10pt)</w:t>
      </w:r>
    </w:p>
    <w:tbl>
      <w:tblPr>
        <w:tblW w:w="6598" w:type="dxa"/>
        <w:tblLayout w:type="fixed"/>
        <w:tblLook w:val="0000" w:firstRow="0" w:lastRow="0" w:firstColumn="0" w:lastColumn="0" w:noHBand="0" w:noVBand="0"/>
      </w:tblPr>
      <w:tblGrid>
        <w:gridCol w:w="2858"/>
        <w:gridCol w:w="1967"/>
        <w:gridCol w:w="1773"/>
      </w:tblGrid>
      <w:tr w:rsidR="008762C2" w:rsidRPr="008762C2" w14:paraId="6C62A5A4" w14:textId="77777777" w:rsidTr="008762C2">
        <w:trPr>
          <w:trHeight w:val="397"/>
        </w:trPr>
        <w:tc>
          <w:tcPr>
            <w:tcW w:w="2858" w:type="dxa"/>
            <w:tcBorders>
              <w:top w:val="single" w:sz="4" w:space="0" w:color="000000"/>
              <w:left w:val="nil"/>
              <w:bottom w:val="single" w:sz="4" w:space="0" w:color="000000"/>
              <w:right w:val="nil"/>
            </w:tcBorders>
            <w:vAlign w:val="center"/>
          </w:tcPr>
          <w:p w14:paraId="4735A59D"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An example of a heading</w:t>
            </w:r>
          </w:p>
        </w:tc>
        <w:tc>
          <w:tcPr>
            <w:tcW w:w="1967" w:type="dxa"/>
            <w:tcBorders>
              <w:top w:val="single" w:sz="4" w:space="0" w:color="000000"/>
              <w:left w:val="nil"/>
              <w:bottom w:val="single" w:sz="4" w:space="0" w:color="000000"/>
              <w:right w:val="nil"/>
            </w:tcBorders>
            <w:vAlign w:val="center"/>
          </w:tcPr>
          <w:p w14:paraId="701F4715"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Column A</w:t>
            </w:r>
          </w:p>
        </w:tc>
        <w:tc>
          <w:tcPr>
            <w:tcW w:w="1773" w:type="dxa"/>
            <w:tcBorders>
              <w:top w:val="single" w:sz="4" w:space="0" w:color="000000"/>
              <w:left w:val="nil"/>
              <w:bottom w:val="single" w:sz="4" w:space="0" w:color="000000"/>
              <w:right w:val="nil"/>
            </w:tcBorders>
            <w:vAlign w:val="center"/>
          </w:tcPr>
          <w:p w14:paraId="7AF6E2AB"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Column B</w:t>
            </w:r>
          </w:p>
        </w:tc>
      </w:tr>
      <w:tr w:rsidR="008762C2" w:rsidRPr="008762C2" w14:paraId="5DF059B5" w14:textId="77777777" w:rsidTr="008762C2">
        <w:tc>
          <w:tcPr>
            <w:tcW w:w="2858" w:type="dxa"/>
            <w:tcBorders>
              <w:top w:val="single" w:sz="4" w:space="0" w:color="000000"/>
              <w:left w:val="nil"/>
              <w:bottom w:val="nil"/>
              <w:right w:val="nil"/>
            </w:tcBorders>
          </w:tcPr>
          <w:p w14:paraId="1F797798"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lastRenderedPageBreak/>
              <w:t>Add an entry</w:t>
            </w:r>
          </w:p>
        </w:tc>
        <w:tc>
          <w:tcPr>
            <w:tcW w:w="1967" w:type="dxa"/>
            <w:tcBorders>
              <w:top w:val="single" w:sz="4" w:space="0" w:color="000000"/>
              <w:left w:val="nil"/>
              <w:bottom w:val="nil"/>
              <w:right w:val="nil"/>
            </w:tcBorders>
          </w:tcPr>
          <w:p w14:paraId="11EDD52B"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Row 1</w:t>
            </w:r>
          </w:p>
        </w:tc>
        <w:tc>
          <w:tcPr>
            <w:tcW w:w="1773" w:type="dxa"/>
            <w:tcBorders>
              <w:top w:val="single" w:sz="4" w:space="0" w:color="000000"/>
              <w:left w:val="nil"/>
              <w:bottom w:val="nil"/>
              <w:right w:val="nil"/>
            </w:tcBorders>
          </w:tcPr>
          <w:p w14:paraId="6C178904"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Row 1</w:t>
            </w:r>
          </w:p>
        </w:tc>
      </w:tr>
      <w:tr w:rsidR="008762C2" w:rsidRPr="008762C2" w14:paraId="3E7BF7B4" w14:textId="77777777" w:rsidTr="008762C2">
        <w:tc>
          <w:tcPr>
            <w:tcW w:w="2858" w:type="dxa"/>
          </w:tcPr>
          <w:p w14:paraId="68AE6D50"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Add an entry</w:t>
            </w:r>
          </w:p>
        </w:tc>
        <w:tc>
          <w:tcPr>
            <w:tcW w:w="1967" w:type="dxa"/>
          </w:tcPr>
          <w:p w14:paraId="06A479DF"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Row 2</w:t>
            </w:r>
          </w:p>
        </w:tc>
        <w:tc>
          <w:tcPr>
            <w:tcW w:w="1773" w:type="dxa"/>
          </w:tcPr>
          <w:p w14:paraId="6EE41163"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Row 2</w:t>
            </w:r>
          </w:p>
        </w:tc>
      </w:tr>
      <w:tr w:rsidR="008762C2" w:rsidRPr="008762C2" w14:paraId="1C311AC1" w14:textId="77777777" w:rsidTr="008762C2">
        <w:tc>
          <w:tcPr>
            <w:tcW w:w="2858" w:type="dxa"/>
            <w:tcBorders>
              <w:top w:val="nil"/>
              <w:left w:val="nil"/>
              <w:bottom w:val="single" w:sz="4" w:space="0" w:color="000000"/>
              <w:right w:val="nil"/>
            </w:tcBorders>
          </w:tcPr>
          <w:p w14:paraId="34DA8E3B"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Add an entry</w:t>
            </w:r>
          </w:p>
        </w:tc>
        <w:tc>
          <w:tcPr>
            <w:tcW w:w="1967" w:type="dxa"/>
            <w:tcBorders>
              <w:top w:val="nil"/>
              <w:left w:val="nil"/>
              <w:bottom w:val="single" w:sz="4" w:space="0" w:color="000000"/>
              <w:right w:val="nil"/>
            </w:tcBorders>
          </w:tcPr>
          <w:p w14:paraId="3F8F3F1B"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Row 3</w:t>
            </w:r>
          </w:p>
        </w:tc>
        <w:tc>
          <w:tcPr>
            <w:tcW w:w="1773" w:type="dxa"/>
            <w:tcBorders>
              <w:top w:val="nil"/>
              <w:left w:val="nil"/>
              <w:bottom w:val="single" w:sz="4" w:space="0" w:color="000000"/>
              <w:right w:val="nil"/>
            </w:tcBorders>
          </w:tcPr>
          <w:p w14:paraId="7574C832"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Row 3</w:t>
            </w:r>
          </w:p>
        </w:tc>
      </w:tr>
    </w:tbl>
    <w:p w14:paraId="22DC29DE"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Place titles of Tables preceding them and of Figures after the figures using Corbel font size 10, centered.</w:t>
      </w:r>
    </w:p>
    <w:p w14:paraId="3B52322B" w14:textId="529DA23B" w:rsid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It is also worth mentioning that tables are also a powerful way of showing textual information such as specifications or comparisons. These tables are called qualitative tables, as can be seen in Table 1.  </w:t>
      </w:r>
    </w:p>
    <w:p w14:paraId="5B5B6580" w14:textId="5AA79895" w:rsidR="008762C2" w:rsidRPr="008762C2" w:rsidRDefault="008762C2" w:rsidP="008762C2">
      <w:pPr>
        <w:spacing w:after="0" w:line="276" w:lineRule="auto"/>
        <w:jc w:val="both"/>
        <w:rPr>
          <w:rFonts w:asciiTheme="majorBidi" w:hAnsiTheme="majorBidi" w:cstheme="majorBidi"/>
          <w:b/>
          <w:bCs/>
          <w:i/>
          <w:iCs/>
          <w:sz w:val="24"/>
          <w:szCs w:val="24"/>
        </w:rPr>
      </w:pPr>
      <w:r w:rsidRPr="008762C2">
        <w:rPr>
          <w:rFonts w:asciiTheme="majorBidi" w:hAnsiTheme="majorBidi" w:cstheme="majorBidi"/>
          <w:b/>
          <w:bCs/>
          <w:i/>
          <w:iCs/>
          <w:sz w:val="24"/>
          <w:szCs w:val="24"/>
        </w:rPr>
        <w:t xml:space="preserve">Figures </w:t>
      </w:r>
    </w:p>
    <w:p w14:paraId="5C51BD16" w14:textId="27B0AD24"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Figures are used liberally to illustrate thoughts, generally, as a graph, a photograph, or a chart. Photographs in technical papers are mostly of apparatuses used during experiments, however, use it if it really adds something to your explanation; otherwise, schematic drawing serves better. On the other hand, charts and graphs are just another way of presenting the same data that is presented in tables, although in a more pictorial and interesting way. At the same time, however, you get less detail or less precision in a chart or diagram than you do in the table. When using figures, there are several requirements to keep in mind: </w:t>
      </w:r>
    </w:p>
    <w:p w14:paraId="46CFC9D0" w14:textId="77777777" w:rsidR="008762C2" w:rsidRPr="008762C2" w:rsidRDefault="008762C2" w:rsidP="008762C2">
      <w:pPr>
        <w:numPr>
          <w:ilvl w:val="0"/>
          <w:numId w:val="11"/>
        </w:numPr>
        <w:spacing w:after="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Graphs usually has </w:t>
      </w:r>
      <w:r w:rsidRPr="008762C2">
        <w:rPr>
          <w:rFonts w:asciiTheme="majorBidi" w:hAnsiTheme="majorBidi" w:cstheme="majorBidi"/>
          <w:i/>
          <w:iCs/>
          <w:sz w:val="24"/>
          <w:szCs w:val="24"/>
          <w:lang w:val="en-US"/>
        </w:rPr>
        <w:t xml:space="preserve">x </w:t>
      </w:r>
      <w:r w:rsidRPr="008762C2">
        <w:rPr>
          <w:rFonts w:asciiTheme="majorBidi" w:hAnsiTheme="majorBidi" w:cstheme="majorBidi"/>
          <w:sz w:val="24"/>
          <w:szCs w:val="24"/>
          <w:lang w:val="en-US"/>
        </w:rPr>
        <w:t xml:space="preserve">and </w:t>
      </w:r>
      <w:r w:rsidRPr="008762C2">
        <w:rPr>
          <w:rFonts w:asciiTheme="majorBidi" w:hAnsiTheme="majorBidi" w:cstheme="majorBidi"/>
          <w:i/>
          <w:iCs/>
          <w:sz w:val="24"/>
          <w:szCs w:val="24"/>
          <w:lang w:val="en-US"/>
        </w:rPr>
        <w:t>y</w:t>
      </w:r>
      <w:r w:rsidRPr="008762C2">
        <w:rPr>
          <w:rFonts w:asciiTheme="majorBidi" w:hAnsiTheme="majorBidi" w:cstheme="majorBidi"/>
          <w:sz w:val="24"/>
          <w:szCs w:val="24"/>
          <w:lang w:val="en-US"/>
        </w:rPr>
        <w:t xml:space="preserve"> axes that must be associated with </w:t>
      </w:r>
      <w:r w:rsidRPr="008762C2">
        <w:rPr>
          <w:rFonts w:asciiTheme="majorBidi" w:hAnsiTheme="majorBidi" w:cstheme="majorBidi"/>
          <w:i/>
          <w:iCs/>
          <w:sz w:val="24"/>
          <w:szCs w:val="24"/>
          <w:lang w:val="en-US"/>
        </w:rPr>
        <w:t>labels</w:t>
      </w:r>
      <w:r w:rsidRPr="008762C2">
        <w:rPr>
          <w:rFonts w:asciiTheme="majorBidi" w:hAnsiTheme="majorBidi" w:cstheme="majorBidi"/>
          <w:sz w:val="24"/>
          <w:szCs w:val="24"/>
          <w:lang w:val="en-US"/>
        </w:rPr>
        <w:t xml:space="preserve">. Be sure to add sufficient information into the label but try not to get too much into it, for example, </w:t>
      </w:r>
      <w:r w:rsidRPr="008762C2">
        <w:rPr>
          <w:rFonts w:asciiTheme="majorBidi" w:hAnsiTheme="majorBidi" w:cstheme="majorBidi"/>
          <w:i/>
          <w:iCs/>
          <w:sz w:val="24"/>
          <w:szCs w:val="24"/>
          <w:lang w:val="en-US"/>
        </w:rPr>
        <w:t>Average Speed (cm/sec)</w:t>
      </w:r>
      <w:r w:rsidRPr="008762C2">
        <w:rPr>
          <w:rFonts w:asciiTheme="majorBidi" w:hAnsiTheme="majorBidi" w:cstheme="majorBidi"/>
          <w:sz w:val="24"/>
          <w:szCs w:val="24"/>
          <w:lang w:val="en-US"/>
        </w:rPr>
        <w:t xml:space="preserve">. </w:t>
      </w:r>
    </w:p>
    <w:p w14:paraId="2C7DFBB8" w14:textId="77777777" w:rsidR="008762C2" w:rsidRPr="008762C2" w:rsidRDefault="008762C2" w:rsidP="008762C2">
      <w:pPr>
        <w:numPr>
          <w:ilvl w:val="0"/>
          <w:numId w:val="10"/>
        </w:numPr>
        <w:spacing w:after="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 xml:space="preserve">For all types of figures, you must add a </w:t>
      </w:r>
      <w:r w:rsidRPr="008762C2">
        <w:rPr>
          <w:rFonts w:asciiTheme="majorBidi" w:hAnsiTheme="majorBidi" w:cstheme="majorBidi"/>
          <w:i/>
          <w:iCs/>
          <w:sz w:val="24"/>
          <w:szCs w:val="24"/>
          <w:lang w:val="en-US"/>
        </w:rPr>
        <w:t>figure title</w:t>
      </w:r>
      <w:r w:rsidRPr="008762C2">
        <w:rPr>
          <w:rFonts w:asciiTheme="majorBidi" w:hAnsiTheme="majorBidi" w:cstheme="majorBidi"/>
          <w:sz w:val="24"/>
          <w:szCs w:val="24"/>
          <w:lang w:val="en-US"/>
        </w:rPr>
        <w:t xml:space="preserve"> (caption) presented and numbered in the same way of table caption, except for the position of the figure caption that is placed below the figure (center aligned).   </w:t>
      </w:r>
    </w:p>
    <w:p w14:paraId="1FD9705F" w14:textId="4A8B7519" w:rsidR="005876B7" w:rsidRPr="00972473" w:rsidRDefault="008762C2" w:rsidP="00237247">
      <w:pPr>
        <w:numPr>
          <w:ilvl w:val="0"/>
          <w:numId w:val="10"/>
        </w:numPr>
        <w:spacing w:after="120" w:line="276" w:lineRule="auto"/>
        <w:jc w:val="both"/>
        <w:rPr>
          <w:rFonts w:asciiTheme="majorBidi" w:hAnsiTheme="majorBidi" w:cstheme="majorBidi"/>
          <w:sz w:val="24"/>
          <w:szCs w:val="24"/>
          <w:lang w:val="en-US"/>
        </w:rPr>
      </w:pPr>
      <w:r w:rsidRPr="00972473">
        <w:rPr>
          <w:rFonts w:asciiTheme="majorBidi" w:hAnsiTheme="majorBidi" w:cstheme="majorBidi"/>
          <w:sz w:val="24"/>
          <w:szCs w:val="24"/>
          <w:lang w:val="en-US"/>
        </w:rPr>
        <w:t xml:space="preserve">Figures, in general, should be in high quality, and the preferred figure format is TIFF. The TIFF should be saved at a minimum resolution of 500 dpi (dots per inch) at final size. You can use 600 dpi if you need more resolution but remember it will create a much bigger file size. You can change the scaling if you need to. TIFF file, especially those containing color, should be large. We encourage authors to provide color figures. Figure legends should be related to figures, and they should be placed outside the figures, NOT inside. The size of all letters and symbols should be appropriately fitting figures. As an example of TIFF files, you can refer to Figures 1 and 2.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762C2" w:rsidRPr="008762C2" w14:paraId="2F81EE3C" w14:textId="77777777" w:rsidTr="002D4EF2">
        <w:trPr>
          <w:trHeight w:val="3512"/>
        </w:trPr>
        <w:tc>
          <w:tcPr>
            <w:tcW w:w="4508" w:type="dxa"/>
          </w:tcPr>
          <w:p w14:paraId="2A68B02D" w14:textId="7D419EDF" w:rsidR="008762C2" w:rsidRPr="008762C2" w:rsidRDefault="008762C2" w:rsidP="008762C2">
            <w:pPr>
              <w:spacing w:line="276" w:lineRule="auto"/>
              <w:jc w:val="both"/>
              <w:rPr>
                <w:rFonts w:asciiTheme="majorBidi" w:hAnsiTheme="majorBidi" w:cstheme="majorBidi"/>
                <w:b/>
                <w:bCs/>
                <w:sz w:val="24"/>
                <w:szCs w:val="24"/>
                <w:lang w:val="en-US"/>
              </w:rPr>
            </w:pPr>
            <w:r>
              <w:rPr>
                <w:rFonts w:asciiTheme="majorBidi" w:hAnsiTheme="majorBidi" w:cstheme="majorBidi"/>
                <w:b/>
                <w:bCs/>
                <w:noProof/>
                <w:sz w:val="28"/>
                <w:szCs w:val="28"/>
              </w:rPr>
              <w:drawing>
                <wp:inline distT="0" distB="0" distL="0" distR="0" wp14:anchorId="5978BA6F" wp14:editId="64E1B9A0">
                  <wp:extent cx="1411317" cy="10897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t="10884" b="11903"/>
                          <a:stretch/>
                        </pic:blipFill>
                        <pic:spPr bwMode="auto">
                          <a:xfrm>
                            <a:off x="0" y="0"/>
                            <a:ext cx="1411317" cy="1089711"/>
                          </a:xfrm>
                          <a:prstGeom prst="rect">
                            <a:avLst/>
                          </a:prstGeom>
                          <a:ln>
                            <a:noFill/>
                          </a:ln>
                          <a:extLst>
                            <a:ext uri="{53640926-AAD7-44D8-BBD7-CCE9431645EC}">
                              <a14:shadowObscured xmlns:a14="http://schemas.microsoft.com/office/drawing/2010/main"/>
                            </a:ext>
                          </a:extLst>
                        </pic:spPr>
                      </pic:pic>
                    </a:graphicData>
                  </a:graphic>
                </wp:inline>
              </w:drawing>
            </w:r>
          </w:p>
          <w:p w14:paraId="0D3B7FF3" w14:textId="367B2E00" w:rsidR="008762C2" w:rsidRPr="008762C2" w:rsidRDefault="008762C2" w:rsidP="008762C2">
            <w:pPr>
              <w:pStyle w:val="ListParagraph"/>
              <w:numPr>
                <w:ilvl w:val="0"/>
                <w:numId w:val="29"/>
              </w:numPr>
              <w:spacing w:line="276" w:lineRule="auto"/>
              <w:jc w:val="both"/>
              <w:rPr>
                <w:rFonts w:asciiTheme="majorBidi" w:hAnsiTheme="majorBidi" w:cstheme="majorBidi"/>
                <w:b/>
                <w:bCs/>
                <w:sz w:val="24"/>
                <w:szCs w:val="24"/>
                <w:lang w:val="en-US"/>
              </w:rPr>
            </w:pPr>
          </w:p>
        </w:tc>
        <w:tc>
          <w:tcPr>
            <w:tcW w:w="4508" w:type="dxa"/>
          </w:tcPr>
          <w:p w14:paraId="3EA83956" w14:textId="52B08683" w:rsidR="008762C2" w:rsidRPr="008762C2" w:rsidRDefault="008762C2" w:rsidP="008762C2">
            <w:pPr>
              <w:spacing w:line="276" w:lineRule="auto"/>
              <w:jc w:val="both"/>
              <w:rPr>
                <w:rFonts w:asciiTheme="majorBidi" w:hAnsiTheme="majorBidi" w:cstheme="majorBidi"/>
                <w:b/>
                <w:bCs/>
                <w:sz w:val="24"/>
                <w:szCs w:val="24"/>
                <w:lang w:val="en-US"/>
              </w:rPr>
            </w:pPr>
            <w:r>
              <w:rPr>
                <w:rFonts w:asciiTheme="majorBidi" w:hAnsiTheme="majorBidi" w:cstheme="majorBidi"/>
                <w:b/>
                <w:bCs/>
                <w:noProof/>
                <w:sz w:val="28"/>
                <w:szCs w:val="28"/>
              </w:rPr>
              <w:drawing>
                <wp:inline distT="0" distB="0" distL="0" distR="0" wp14:anchorId="59252874" wp14:editId="00500583">
                  <wp:extent cx="1411317" cy="10897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t="10884" b="11903"/>
                          <a:stretch/>
                        </pic:blipFill>
                        <pic:spPr bwMode="auto">
                          <a:xfrm>
                            <a:off x="0" y="0"/>
                            <a:ext cx="1411317" cy="1089711"/>
                          </a:xfrm>
                          <a:prstGeom prst="rect">
                            <a:avLst/>
                          </a:prstGeom>
                          <a:ln>
                            <a:noFill/>
                          </a:ln>
                          <a:extLst>
                            <a:ext uri="{53640926-AAD7-44D8-BBD7-CCE9431645EC}">
                              <a14:shadowObscured xmlns:a14="http://schemas.microsoft.com/office/drawing/2010/main"/>
                            </a:ext>
                          </a:extLst>
                        </pic:spPr>
                      </pic:pic>
                    </a:graphicData>
                  </a:graphic>
                </wp:inline>
              </w:drawing>
            </w:r>
          </w:p>
          <w:p w14:paraId="56AC6A96" w14:textId="3CA934AA" w:rsidR="008762C2" w:rsidRPr="008762C2" w:rsidRDefault="008762C2" w:rsidP="008762C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Pr="008762C2">
              <w:rPr>
                <w:rFonts w:asciiTheme="majorBidi" w:hAnsiTheme="majorBidi" w:cstheme="majorBidi"/>
                <w:b/>
                <w:bCs/>
                <w:sz w:val="24"/>
                <w:szCs w:val="24"/>
                <w:lang w:val="en-US"/>
              </w:rPr>
              <w:t>(b)</w:t>
            </w:r>
          </w:p>
        </w:tc>
      </w:tr>
    </w:tbl>
    <w:p w14:paraId="269D434C" w14:textId="77777777" w:rsidR="008762C2" w:rsidRPr="008762C2" w:rsidRDefault="008762C2" w:rsidP="008762C2">
      <w:pPr>
        <w:spacing w:after="0" w:line="276" w:lineRule="auto"/>
        <w:jc w:val="both"/>
        <w:rPr>
          <w:rFonts w:asciiTheme="majorBidi" w:hAnsiTheme="majorBidi" w:cstheme="majorBidi"/>
          <w:sz w:val="24"/>
          <w:szCs w:val="24"/>
          <w:lang w:val="en-US"/>
        </w:rPr>
      </w:pPr>
      <w:r w:rsidRPr="008762C2">
        <w:rPr>
          <w:rFonts w:asciiTheme="majorBidi" w:hAnsiTheme="majorBidi" w:cstheme="majorBidi"/>
          <w:b/>
          <w:bCs/>
          <w:sz w:val="24"/>
          <w:szCs w:val="24"/>
          <w:lang w:val="en-US"/>
        </w:rPr>
        <w:lastRenderedPageBreak/>
        <w:t xml:space="preserve">Figure -1 </w:t>
      </w:r>
      <w:r w:rsidRPr="008762C2">
        <w:rPr>
          <w:rFonts w:asciiTheme="majorBidi" w:hAnsiTheme="majorBidi" w:cstheme="majorBidi"/>
          <w:sz w:val="24"/>
          <w:szCs w:val="24"/>
          <w:lang w:val="en-US"/>
        </w:rPr>
        <w:t>This figure depicts a high-resolution black/white image of biological cells as an examples of TIFF files (a) Frame 1 (b) Frame 2</w:t>
      </w:r>
    </w:p>
    <w:p w14:paraId="7A2B89BB" w14:textId="77777777" w:rsidR="008762C2" w:rsidRPr="008762C2" w:rsidRDefault="008762C2" w:rsidP="008762C2">
      <w:pPr>
        <w:spacing w:after="0" w:line="276" w:lineRule="auto"/>
        <w:jc w:val="both"/>
        <w:rPr>
          <w:rFonts w:asciiTheme="majorBidi" w:hAnsiTheme="majorBidi" w:cstheme="majorBidi"/>
          <w:b/>
          <w:b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21"/>
      </w:tblGrid>
      <w:tr w:rsidR="008762C2" w:rsidRPr="008762C2" w14:paraId="125631F2" w14:textId="77777777" w:rsidTr="002D4EF2">
        <w:tc>
          <w:tcPr>
            <w:tcW w:w="4495" w:type="dxa"/>
          </w:tcPr>
          <w:p w14:paraId="734FC3F1" w14:textId="4CFD2DDC" w:rsidR="008762C2" w:rsidRPr="008762C2" w:rsidRDefault="008762C2" w:rsidP="008762C2">
            <w:pPr>
              <w:spacing w:line="276" w:lineRule="auto"/>
              <w:jc w:val="both"/>
              <w:rPr>
                <w:rFonts w:asciiTheme="majorBidi" w:hAnsiTheme="majorBidi" w:cstheme="majorBidi"/>
                <w:b/>
                <w:bCs/>
                <w:sz w:val="24"/>
                <w:szCs w:val="24"/>
                <w:lang w:val="en-US"/>
              </w:rPr>
            </w:pPr>
            <w:r>
              <w:rPr>
                <w:rFonts w:asciiTheme="majorBidi" w:hAnsiTheme="majorBidi" w:cstheme="majorBidi"/>
                <w:b/>
                <w:bCs/>
                <w:noProof/>
                <w:sz w:val="28"/>
                <w:szCs w:val="28"/>
              </w:rPr>
              <w:drawing>
                <wp:inline distT="0" distB="0" distL="0" distR="0" wp14:anchorId="27D54259" wp14:editId="3C0B3E5C">
                  <wp:extent cx="1411317" cy="10897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t="10884" b="11903"/>
                          <a:stretch/>
                        </pic:blipFill>
                        <pic:spPr bwMode="auto">
                          <a:xfrm>
                            <a:off x="0" y="0"/>
                            <a:ext cx="1411317" cy="1089711"/>
                          </a:xfrm>
                          <a:prstGeom prst="rect">
                            <a:avLst/>
                          </a:prstGeom>
                          <a:ln>
                            <a:noFill/>
                          </a:ln>
                          <a:extLst>
                            <a:ext uri="{53640926-AAD7-44D8-BBD7-CCE9431645EC}">
                              <a14:shadowObscured xmlns:a14="http://schemas.microsoft.com/office/drawing/2010/main"/>
                            </a:ext>
                          </a:extLst>
                        </pic:spPr>
                      </pic:pic>
                    </a:graphicData>
                  </a:graphic>
                </wp:inline>
              </w:drawing>
            </w:r>
          </w:p>
          <w:p w14:paraId="561CDBE0" w14:textId="1F664C39" w:rsidR="008762C2" w:rsidRPr="008762C2" w:rsidRDefault="008762C2" w:rsidP="008762C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Pr="008762C2">
              <w:rPr>
                <w:rFonts w:asciiTheme="majorBidi" w:hAnsiTheme="majorBidi" w:cstheme="majorBidi"/>
                <w:b/>
                <w:bCs/>
                <w:sz w:val="24"/>
                <w:szCs w:val="24"/>
                <w:lang w:val="en-US"/>
              </w:rPr>
              <w:t>(a)</w:t>
            </w:r>
          </w:p>
        </w:tc>
        <w:tc>
          <w:tcPr>
            <w:tcW w:w="4521" w:type="dxa"/>
          </w:tcPr>
          <w:p w14:paraId="2C2C0CCC" w14:textId="17F50A87" w:rsidR="008762C2" w:rsidRPr="008762C2" w:rsidRDefault="008762C2" w:rsidP="008762C2">
            <w:pPr>
              <w:spacing w:line="276" w:lineRule="auto"/>
              <w:jc w:val="both"/>
              <w:rPr>
                <w:rFonts w:asciiTheme="majorBidi" w:hAnsiTheme="majorBidi" w:cstheme="majorBidi"/>
                <w:b/>
                <w:bCs/>
                <w:sz w:val="24"/>
                <w:szCs w:val="24"/>
                <w:lang w:val="en-US"/>
              </w:rPr>
            </w:pPr>
            <w:r>
              <w:rPr>
                <w:rFonts w:asciiTheme="majorBidi" w:hAnsiTheme="majorBidi" w:cstheme="majorBidi"/>
                <w:b/>
                <w:bCs/>
                <w:noProof/>
                <w:sz w:val="28"/>
                <w:szCs w:val="28"/>
              </w:rPr>
              <w:drawing>
                <wp:inline distT="0" distB="0" distL="0" distR="0" wp14:anchorId="2EA1A294" wp14:editId="65DF9DED">
                  <wp:extent cx="1411317" cy="10897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t="10884" b="11903"/>
                          <a:stretch/>
                        </pic:blipFill>
                        <pic:spPr bwMode="auto">
                          <a:xfrm>
                            <a:off x="0" y="0"/>
                            <a:ext cx="1411317" cy="1089711"/>
                          </a:xfrm>
                          <a:prstGeom prst="rect">
                            <a:avLst/>
                          </a:prstGeom>
                          <a:ln>
                            <a:noFill/>
                          </a:ln>
                          <a:extLst>
                            <a:ext uri="{53640926-AAD7-44D8-BBD7-CCE9431645EC}">
                              <a14:shadowObscured xmlns:a14="http://schemas.microsoft.com/office/drawing/2010/main"/>
                            </a:ext>
                          </a:extLst>
                        </pic:spPr>
                      </pic:pic>
                    </a:graphicData>
                  </a:graphic>
                </wp:inline>
              </w:drawing>
            </w:r>
          </w:p>
          <w:p w14:paraId="30F3C195" w14:textId="211E5D0F" w:rsidR="008762C2" w:rsidRPr="008762C2" w:rsidRDefault="008762C2" w:rsidP="008762C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Pr="008762C2">
              <w:rPr>
                <w:rFonts w:asciiTheme="majorBidi" w:hAnsiTheme="majorBidi" w:cstheme="majorBidi"/>
                <w:b/>
                <w:bCs/>
                <w:sz w:val="24"/>
                <w:szCs w:val="24"/>
                <w:lang w:val="en-US"/>
              </w:rPr>
              <w:t>(b)</w:t>
            </w:r>
          </w:p>
        </w:tc>
      </w:tr>
    </w:tbl>
    <w:p w14:paraId="0FC6C8F7" w14:textId="77777777" w:rsidR="008762C2" w:rsidRPr="008762C2" w:rsidRDefault="008762C2" w:rsidP="008762C2">
      <w:pPr>
        <w:spacing w:after="0" w:line="276" w:lineRule="auto"/>
        <w:jc w:val="both"/>
        <w:rPr>
          <w:rFonts w:asciiTheme="majorBidi" w:hAnsiTheme="majorBidi" w:cstheme="majorBidi"/>
          <w:sz w:val="24"/>
          <w:szCs w:val="24"/>
          <w:lang w:val="en-US"/>
        </w:rPr>
      </w:pPr>
      <w:r w:rsidRPr="008762C2">
        <w:rPr>
          <w:rFonts w:asciiTheme="majorBidi" w:hAnsiTheme="majorBidi" w:cstheme="majorBidi"/>
          <w:b/>
          <w:bCs/>
          <w:sz w:val="24"/>
          <w:szCs w:val="24"/>
          <w:lang w:val="en-US"/>
        </w:rPr>
        <w:t xml:space="preserve">Figure -2 </w:t>
      </w:r>
      <w:r w:rsidRPr="008762C2">
        <w:rPr>
          <w:rFonts w:asciiTheme="majorBidi" w:hAnsiTheme="majorBidi" w:cstheme="majorBidi"/>
          <w:sz w:val="24"/>
          <w:szCs w:val="24"/>
          <w:lang w:val="en-US"/>
        </w:rPr>
        <w:t>This figure depicts a high-resolution color image of a still from an animation about brain cells as an examples of TIFF files (a) Frame 1 (b) Frame 2</w:t>
      </w:r>
    </w:p>
    <w:p w14:paraId="14EDF05A" w14:textId="6717107A" w:rsidR="008762C2" w:rsidRPr="008762C2" w:rsidRDefault="005F3742" w:rsidP="00362A35">
      <w:pPr>
        <w:spacing w:before="240" w:after="120" w:line="276" w:lineRule="auto"/>
        <w:jc w:val="center"/>
        <w:rPr>
          <w:rFonts w:asciiTheme="majorBidi" w:hAnsiTheme="majorBidi" w:cstheme="majorBidi"/>
          <w:b/>
          <w:bCs/>
          <w:sz w:val="24"/>
          <w:szCs w:val="24"/>
          <w:lang w:val="en-US"/>
        </w:rPr>
      </w:pPr>
      <w:r w:rsidRPr="00362A35">
        <w:rPr>
          <w:rFonts w:asciiTheme="majorBidi" w:hAnsiTheme="majorBidi" w:cstheme="majorBidi"/>
          <w:b/>
          <w:bCs/>
          <w:sz w:val="28"/>
          <w:szCs w:val="28"/>
          <w:lang w:val="en-US"/>
        </w:rPr>
        <w:t>Discussion</w:t>
      </w:r>
    </w:p>
    <w:p w14:paraId="072A6246"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The Discussion section should comprise 20-30% of the total article length. It offers interpretation and explains the significance of the study results, emphasizing theoretical or practical implications.</w:t>
      </w:r>
    </w:p>
    <w:p w14:paraId="0008C60A"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In addition to interpreting the findings of the study, compare and contrast the findings with those from previous studies and relevant theories. Address the following points:</w:t>
      </w:r>
    </w:p>
    <w:p w14:paraId="6BA2205B" w14:textId="77777777" w:rsidR="008762C2" w:rsidRPr="008762C2" w:rsidRDefault="008762C2" w:rsidP="005F3742">
      <w:pPr>
        <w:numPr>
          <w:ilvl w:val="0"/>
          <w:numId w:val="27"/>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How do your results relate to the original research questions or objectives?</w:t>
      </w:r>
    </w:p>
    <w:p w14:paraId="45C04223" w14:textId="77777777" w:rsidR="008762C2" w:rsidRPr="008762C2" w:rsidRDefault="008762C2" w:rsidP="005F3742">
      <w:pPr>
        <w:numPr>
          <w:ilvl w:val="0"/>
          <w:numId w:val="27"/>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Provide scientific interpretations for each finding, supported by valid analysis.</w:t>
      </w:r>
    </w:p>
    <w:p w14:paraId="7BB622BC" w14:textId="77777777" w:rsidR="008762C2" w:rsidRPr="008762C2" w:rsidRDefault="008762C2" w:rsidP="005F3742">
      <w:pPr>
        <w:numPr>
          <w:ilvl w:val="0"/>
          <w:numId w:val="27"/>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Compare your results with those reported by other researchers, noting consistencies and differences.</w:t>
      </w:r>
    </w:p>
    <w:p w14:paraId="155F8754" w14:textId="719051F8" w:rsid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The discussion should offer a comprehensive analysis of the findings' implications and their place within the broader research context.</w:t>
      </w:r>
    </w:p>
    <w:p w14:paraId="1EC272C1" w14:textId="5610E03C" w:rsidR="008762C2" w:rsidRPr="008762C2" w:rsidRDefault="005F3742" w:rsidP="00362A35">
      <w:pPr>
        <w:spacing w:before="240" w:after="120" w:line="276" w:lineRule="auto"/>
        <w:jc w:val="center"/>
        <w:rPr>
          <w:rFonts w:asciiTheme="majorBidi" w:hAnsiTheme="majorBidi" w:cstheme="majorBidi"/>
          <w:sz w:val="24"/>
          <w:szCs w:val="24"/>
          <w:lang w:val="en-US"/>
        </w:rPr>
      </w:pPr>
      <w:r w:rsidRPr="00362A35">
        <w:rPr>
          <w:rFonts w:asciiTheme="majorBidi" w:hAnsiTheme="majorBidi" w:cstheme="majorBidi"/>
          <w:b/>
          <w:sz w:val="28"/>
          <w:szCs w:val="28"/>
          <w:lang w:val="en-US"/>
        </w:rPr>
        <w:t>Conclusion</w:t>
      </w:r>
    </w:p>
    <w:p w14:paraId="5BF547A0" w14:textId="6D6E5C23" w:rsidR="006F28F5" w:rsidRDefault="008762C2" w:rsidP="008762C2">
      <w:pPr>
        <w:pStyle w:val="BodyText"/>
        <w:spacing w:line="276" w:lineRule="auto"/>
        <w:ind w:right="379"/>
        <w:rPr>
          <w:rFonts w:asciiTheme="majorBidi" w:eastAsia="Corbel" w:hAnsiTheme="majorBidi" w:cstheme="majorBidi"/>
        </w:rPr>
      </w:pPr>
      <w:r w:rsidRPr="008762C2">
        <w:rPr>
          <w:rFonts w:asciiTheme="majorBidi" w:eastAsia="Corbel" w:hAnsiTheme="majorBidi" w:cstheme="majorBidi"/>
        </w:rPr>
        <w:t>This final section encapsulates the paper's key points and restates the primary findings. It should succinctly present the most significant propositions of the research, along with the author's perspective on the practical implications of the results. Elucidate how your work advances the field's current state of knowledge. A well-crafted conclusion is crucial for reviewers and readers to assess the work's merit and publish ability. Avoid simply reiterating the Abstract or listing findings. Instead, provide a clear scientific justification for your research, indicating potential applications and extensions. You may also propose future research directions and highlight ongoing studies.</w:t>
      </w:r>
    </w:p>
    <w:p w14:paraId="23446E09" w14:textId="77777777" w:rsidR="008762C2" w:rsidRDefault="008762C2" w:rsidP="005F3742">
      <w:pPr>
        <w:pStyle w:val="BodyText"/>
        <w:spacing w:before="240" w:after="120" w:line="276" w:lineRule="auto"/>
        <w:rPr>
          <w:rFonts w:asciiTheme="majorBidi" w:hAnsiTheme="majorBidi" w:cstheme="majorBidi"/>
          <w:b/>
          <w:bCs/>
        </w:rPr>
      </w:pPr>
      <w:r>
        <w:rPr>
          <w:rFonts w:asciiTheme="majorBidi" w:hAnsiTheme="majorBidi" w:cstheme="majorBidi"/>
          <w:b/>
          <w:bCs/>
        </w:rPr>
        <w:t>Acknowledgements</w:t>
      </w:r>
    </w:p>
    <w:p w14:paraId="133E15EE" w14:textId="0AC388BC" w:rsidR="008762C2" w:rsidRDefault="008762C2" w:rsidP="005F3742">
      <w:pPr>
        <w:pStyle w:val="BodyText"/>
        <w:spacing w:line="276" w:lineRule="auto"/>
        <w:rPr>
          <w:rFonts w:asciiTheme="majorBidi" w:hAnsiTheme="majorBidi" w:cstheme="majorBidi"/>
        </w:rPr>
      </w:pPr>
      <w:r w:rsidRPr="006B4A48">
        <w:t xml:space="preserve">It is the proper </w:t>
      </w:r>
      <w:r>
        <w:t>section</w:t>
      </w:r>
      <w:r w:rsidRPr="006B4A48">
        <w:t xml:space="preserve"> in the paper to thank all the people who helped you most in carrying out your research work</w:t>
      </w:r>
      <w:r>
        <w:t>.</w:t>
      </w:r>
      <w:r w:rsidRPr="006B4A48">
        <w:t xml:space="preserve"> </w:t>
      </w:r>
      <w:r>
        <w:t>For example,</w:t>
      </w:r>
      <w:r w:rsidRPr="006B4A48">
        <w:t xml:space="preserve"> </w:t>
      </w:r>
      <w:r>
        <w:t>a</w:t>
      </w:r>
      <w:r w:rsidRPr="006B4A48">
        <w:t xml:space="preserve"> supervisor, a sponsoring institution, a funding body, </w:t>
      </w:r>
      <w:r>
        <w:t xml:space="preserve">and </w:t>
      </w:r>
      <w:r w:rsidRPr="006B4A48">
        <w:t>your colleagues</w:t>
      </w:r>
      <w:r>
        <w:t xml:space="preserve"> or other</w:t>
      </w:r>
      <w:r w:rsidRPr="006B4A48">
        <w:t xml:space="preserve"> </w:t>
      </w:r>
      <w:r>
        <w:t>researchers</w:t>
      </w:r>
      <w:r w:rsidRPr="006B4A48">
        <w:t xml:space="preserve"> </w:t>
      </w:r>
      <w:r>
        <w:t xml:space="preserve">who have helped in the preparation and agreed to share with you their unpublished results. Acknowledge people’s help and contribution will ensure </w:t>
      </w:r>
      <w:r>
        <w:lastRenderedPageBreak/>
        <w:t xml:space="preserve">the integrity of your research. </w:t>
      </w:r>
      <w:r w:rsidRPr="006576A9">
        <w:rPr>
          <w:rFonts w:asciiTheme="majorBidi" w:hAnsiTheme="majorBidi" w:cstheme="majorBidi"/>
        </w:rPr>
        <w:t xml:space="preserve">It is also </w:t>
      </w:r>
      <w:r>
        <w:rPr>
          <w:rFonts w:asciiTheme="majorBidi" w:hAnsiTheme="majorBidi" w:cstheme="majorBidi"/>
        </w:rPr>
        <w:t xml:space="preserve">worth remembering that the style of writing the acknowledgement should be in a professional manner, so try to avoid any emotional or personal thoughts. </w:t>
      </w:r>
    </w:p>
    <w:p w14:paraId="5738FA18" w14:textId="50EBAA06" w:rsidR="008762C2" w:rsidRPr="008762C2" w:rsidRDefault="005F3742" w:rsidP="005F3742">
      <w:pPr>
        <w:spacing w:before="240" w:after="120" w:line="276" w:lineRule="auto"/>
        <w:jc w:val="both"/>
        <w:rPr>
          <w:rFonts w:asciiTheme="majorBidi" w:hAnsiTheme="majorBidi" w:cstheme="majorBidi"/>
          <w:sz w:val="24"/>
          <w:szCs w:val="24"/>
          <w:lang w:val="en-US"/>
        </w:rPr>
      </w:pPr>
      <w:r w:rsidRPr="008762C2">
        <w:rPr>
          <w:rFonts w:asciiTheme="majorBidi" w:hAnsiTheme="majorBidi" w:cstheme="majorBidi"/>
          <w:b/>
          <w:bCs/>
          <w:sz w:val="24"/>
          <w:szCs w:val="24"/>
          <w:lang w:val="en-US"/>
        </w:rPr>
        <w:t>Authors Contributions</w:t>
      </w:r>
    </w:p>
    <w:p w14:paraId="3FDF4BC0"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Clearly specify each author’s contributions, avoiding vague statements, and ensure all authors are listed with roles reflecting their involvement. Note equal contributions if applicable (e.g., "A.B. and C.D. contributed equally"). Indicate that all authors reviewed and approved the final manuscript</w:t>
      </w:r>
    </w:p>
    <w:p w14:paraId="7469E734" w14:textId="77777777" w:rsidR="008762C2" w:rsidRPr="008762C2" w:rsidRDefault="008762C2" w:rsidP="005F3742">
      <w:p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Sample:</w:t>
      </w:r>
    </w:p>
    <w:p w14:paraId="1DD7A9A8" w14:textId="148D264C" w:rsidR="008762C2" w:rsidRPr="008762C2" w:rsidRDefault="00DD0757" w:rsidP="005F3742">
      <w:pPr>
        <w:numPr>
          <w:ilvl w:val="0"/>
          <w:numId w:val="28"/>
        </w:num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Ahmad</w:t>
      </w:r>
      <w:r w:rsidR="008762C2" w:rsidRPr="008762C2">
        <w:rPr>
          <w:rFonts w:asciiTheme="majorBidi" w:hAnsiTheme="majorBidi" w:cstheme="majorBidi"/>
          <w:sz w:val="24"/>
          <w:szCs w:val="24"/>
          <w:lang w:val="en-US"/>
        </w:rPr>
        <w:t xml:space="preserve"> and </w:t>
      </w:r>
      <w:r>
        <w:rPr>
          <w:rFonts w:asciiTheme="majorBidi" w:hAnsiTheme="majorBidi" w:cstheme="majorBidi"/>
          <w:sz w:val="24"/>
          <w:szCs w:val="24"/>
          <w:lang w:val="en-US"/>
        </w:rPr>
        <w:t>Khalid</w:t>
      </w:r>
      <w:r w:rsidR="008762C2" w:rsidRPr="008762C2">
        <w:rPr>
          <w:rFonts w:asciiTheme="majorBidi" w:hAnsiTheme="majorBidi" w:cstheme="majorBidi"/>
          <w:sz w:val="24"/>
          <w:szCs w:val="24"/>
          <w:lang w:val="en-US"/>
        </w:rPr>
        <w:t xml:space="preserve"> conceptualized and supervised the study.</w:t>
      </w:r>
    </w:p>
    <w:p w14:paraId="75945DEE" w14:textId="66170A4D" w:rsidR="008762C2" w:rsidRPr="008762C2" w:rsidRDefault="00DD0757" w:rsidP="005F3742">
      <w:pPr>
        <w:numPr>
          <w:ilvl w:val="0"/>
          <w:numId w:val="28"/>
        </w:num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Ali</w:t>
      </w:r>
      <w:r w:rsidR="008762C2" w:rsidRPr="008762C2">
        <w:rPr>
          <w:rFonts w:asciiTheme="majorBidi" w:hAnsiTheme="majorBidi" w:cstheme="majorBidi"/>
          <w:sz w:val="24"/>
          <w:szCs w:val="24"/>
          <w:lang w:val="en-US"/>
        </w:rPr>
        <w:t xml:space="preserve"> investigated and analyzed data.</w:t>
      </w:r>
    </w:p>
    <w:p w14:paraId="57E473BD" w14:textId="4D910CF7" w:rsidR="008762C2" w:rsidRPr="008762C2" w:rsidRDefault="00DD0757" w:rsidP="005F3742">
      <w:pPr>
        <w:numPr>
          <w:ilvl w:val="0"/>
          <w:numId w:val="28"/>
        </w:num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Javid</w:t>
      </w:r>
      <w:r w:rsidR="008762C2" w:rsidRPr="008762C2">
        <w:rPr>
          <w:rFonts w:asciiTheme="majorBidi" w:hAnsiTheme="majorBidi" w:cstheme="majorBidi"/>
          <w:sz w:val="24"/>
          <w:szCs w:val="24"/>
          <w:lang w:val="en-US"/>
        </w:rPr>
        <w:t xml:space="preserve"> wrote the manuscript with input from all authors.</w:t>
      </w:r>
    </w:p>
    <w:p w14:paraId="7238F24C" w14:textId="77777777" w:rsidR="008762C2" w:rsidRPr="008762C2" w:rsidRDefault="008762C2" w:rsidP="005F3742">
      <w:pPr>
        <w:numPr>
          <w:ilvl w:val="0"/>
          <w:numId w:val="28"/>
        </w:numPr>
        <w:spacing w:after="120" w:line="276" w:lineRule="auto"/>
        <w:jc w:val="both"/>
        <w:rPr>
          <w:rFonts w:asciiTheme="majorBidi" w:hAnsiTheme="majorBidi" w:cstheme="majorBidi"/>
          <w:sz w:val="24"/>
          <w:szCs w:val="24"/>
          <w:lang w:val="en-US"/>
        </w:rPr>
      </w:pPr>
      <w:r w:rsidRPr="008762C2">
        <w:rPr>
          <w:rFonts w:asciiTheme="majorBidi" w:hAnsiTheme="majorBidi" w:cstheme="majorBidi"/>
          <w:sz w:val="24"/>
          <w:szCs w:val="24"/>
          <w:lang w:val="en-US"/>
        </w:rPr>
        <w:t>All authors reviewed and approved the final version.</w:t>
      </w:r>
    </w:p>
    <w:p w14:paraId="25A74277" w14:textId="7CBC46AF" w:rsidR="00FC6747" w:rsidRDefault="008762C2" w:rsidP="008762C2">
      <w:pPr>
        <w:spacing w:before="240" w:after="120" w:line="276" w:lineRule="auto"/>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R</w:t>
      </w:r>
      <w:r w:rsidR="00A83C73" w:rsidRPr="00A83C73">
        <w:rPr>
          <w:rFonts w:asciiTheme="majorBidi" w:eastAsia="Times New Roman" w:hAnsiTheme="majorBidi" w:cstheme="majorBidi"/>
          <w:b/>
          <w:bCs/>
          <w:sz w:val="24"/>
          <w:szCs w:val="24"/>
          <w:lang w:val="en-US"/>
        </w:rPr>
        <w:t xml:space="preserve">eferences </w:t>
      </w:r>
    </w:p>
    <w:p w14:paraId="0074C676" w14:textId="02FDEC60" w:rsidR="008762C2" w:rsidRPr="008762C2" w:rsidRDefault="008762C2" w:rsidP="008762C2">
      <w:pPr>
        <w:pStyle w:val="BodyText"/>
        <w:spacing w:line="276" w:lineRule="auto"/>
        <w:rPr>
          <w:rFonts w:asciiTheme="majorBidi" w:hAnsiTheme="majorBidi" w:cstheme="majorBidi"/>
        </w:rPr>
      </w:pPr>
      <w:r w:rsidRPr="008762C2">
        <w:rPr>
          <w:rFonts w:asciiTheme="majorBidi" w:hAnsiTheme="majorBidi" w:cstheme="majorBidi"/>
        </w:rPr>
        <w:t>The References section lists all sources cited within the article. Conversely, every source listed in the References should be cited in the article's body. Prioritize recent sources, preferably published within the last five years. Primary sources should predominantly consist of journal articles, conference proceedings, and research reports, including theses and dissertations, accessible online (include permalink/DOI). At least 80% of the total references should be derived from journal articles (primary sources). Verify each reference against its original source (author name, year, volume, issue, permalink/DOI). Use other articles from the same journal as formatting guides. Present references alphabetically and chronologically, using 12-point Corbel font, justified alignment, single line spacing, and hanging indents. Examples of proper formatting follow:</w:t>
      </w:r>
    </w:p>
    <w:p w14:paraId="1AEE3CDD" w14:textId="58D4EF1B" w:rsidR="008762C2" w:rsidRPr="008762C2" w:rsidRDefault="008762C2" w:rsidP="008762C2">
      <w:pPr>
        <w:pStyle w:val="BodyText"/>
        <w:spacing w:after="120" w:line="276" w:lineRule="auto"/>
        <w:ind w:left="720" w:hanging="720"/>
        <w:jc w:val="left"/>
        <w:rPr>
          <w:rFonts w:asciiTheme="majorBidi" w:hAnsiTheme="majorBidi" w:cstheme="majorBidi"/>
        </w:rPr>
      </w:pPr>
      <w:r w:rsidRPr="008762C2">
        <w:rPr>
          <w:rFonts w:asciiTheme="majorBidi" w:hAnsiTheme="majorBidi" w:cstheme="majorBidi"/>
        </w:rPr>
        <w:t xml:space="preserve">Abbasi, T., &amp; Abbasi, S. A. (2011). Water quality indices based on bioassessment: The biotic index. </w:t>
      </w:r>
      <w:r w:rsidRPr="008762C2">
        <w:rPr>
          <w:rFonts w:asciiTheme="majorBidi" w:hAnsiTheme="majorBidi" w:cstheme="majorBidi"/>
          <w:i/>
          <w:iCs/>
        </w:rPr>
        <w:t>Journal of Water and Health</w:t>
      </w:r>
      <w:r w:rsidRPr="008762C2">
        <w:rPr>
          <w:rFonts w:asciiTheme="majorBidi" w:hAnsiTheme="majorBidi" w:cstheme="majorBidi"/>
        </w:rPr>
        <w:t xml:space="preserve">, </w:t>
      </w:r>
      <w:r w:rsidRPr="008762C2">
        <w:rPr>
          <w:rFonts w:asciiTheme="majorBidi" w:hAnsiTheme="majorBidi" w:cstheme="majorBidi"/>
          <w:i/>
          <w:iCs/>
        </w:rPr>
        <w:t>9</w:t>
      </w:r>
      <w:r w:rsidRPr="008762C2">
        <w:rPr>
          <w:rFonts w:asciiTheme="majorBidi" w:hAnsiTheme="majorBidi" w:cstheme="majorBidi"/>
        </w:rPr>
        <w:t>(2), 330–348.</w:t>
      </w:r>
      <w:r w:rsidR="00D84CD2">
        <w:rPr>
          <w:rFonts w:asciiTheme="majorBidi" w:hAnsiTheme="majorBidi" w:cstheme="majorBidi"/>
        </w:rPr>
        <w:t xml:space="preserve"> </w:t>
      </w:r>
      <w:r w:rsidRPr="008762C2">
        <w:rPr>
          <w:rFonts w:asciiTheme="majorBidi" w:hAnsiTheme="majorBidi" w:cstheme="majorBidi"/>
        </w:rPr>
        <w:t>https://doi.org/10.2166/wh.2011.133</w:t>
      </w:r>
    </w:p>
    <w:p w14:paraId="40A1B344" w14:textId="53BA5210" w:rsidR="008762C2" w:rsidRPr="008762C2" w:rsidRDefault="008762C2" w:rsidP="008762C2">
      <w:pPr>
        <w:pStyle w:val="BodyText"/>
        <w:spacing w:after="120" w:line="276" w:lineRule="auto"/>
        <w:ind w:left="720" w:hanging="720"/>
        <w:jc w:val="left"/>
        <w:rPr>
          <w:rFonts w:asciiTheme="majorBidi" w:hAnsiTheme="majorBidi" w:cstheme="majorBidi"/>
        </w:rPr>
      </w:pPr>
      <w:proofErr w:type="spellStart"/>
      <w:r w:rsidRPr="008762C2">
        <w:rPr>
          <w:rFonts w:asciiTheme="majorBidi" w:hAnsiTheme="majorBidi" w:cstheme="majorBidi"/>
        </w:rPr>
        <w:t>Alfarra</w:t>
      </w:r>
      <w:proofErr w:type="spellEnd"/>
      <w:r w:rsidRPr="008762C2">
        <w:rPr>
          <w:rFonts w:asciiTheme="majorBidi" w:hAnsiTheme="majorBidi" w:cstheme="majorBidi"/>
        </w:rPr>
        <w:t xml:space="preserve">, A., Kemp-Benedict, E., </w:t>
      </w:r>
      <w:proofErr w:type="spellStart"/>
      <w:r w:rsidRPr="008762C2">
        <w:rPr>
          <w:rFonts w:asciiTheme="majorBidi" w:hAnsiTheme="majorBidi" w:cstheme="majorBidi"/>
        </w:rPr>
        <w:t>Höltz</w:t>
      </w:r>
      <w:proofErr w:type="spellEnd"/>
      <w:r w:rsidRPr="008762C2">
        <w:rPr>
          <w:rFonts w:asciiTheme="majorBidi" w:hAnsiTheme="majorBidi" w:cstheme="majorBidi"/>
        </w:rPr>
        <w:t xml:space="preserve">, H., </w:t>
      </w:r>
      <w:proofErr w:type="spellStart"/>
      <w:r w:rsidRPr="008762C2">
        <w:rPr>
          <w:rFonts w:asciiTheme="majorBidi" w:hAnsiTheme="majorBidi" w:cstheme="majorBidi"/>
        </w:rPr>
        <w:t>Sader</w:t>
      </w:r>
      <w:proofErr w:type="spellEnd"/>
      <w:r w:rsidRPr="008762C2">
        <w:rPr>
          <w:rFonts w:asciiTheme="majorBidi" w:hAnsiTheme="majorBidi" w:cstheme="majorBidi"/>
        </w:rPr>
        <w:t xml:space="preserve">, N., &amp; </w:t>
      </w:r>
      <w:proofErr w:type="spellStart"/>
      <w:r w:rsidRPr="008762C2">
        <w:rPr>
          <w:rFonts w:asciiTheme="majorBidi" w:hAnsiTheme="majorBidi" w:cstheme="majorBidi"/>
        </w:rPr>
        <w:t>Sonneveld</w:t>
      </w:r>
      <w:proofErr w:type="spellEnd"/>
      <w:r w:rsidRPr="008762C2">
        <w:rPr>
          <w:rFonts w:asciiTheme="majorBidi" w:hAnsiTheme="majorBidi" w:cstheme="majorBidi"/>
        </w:rPr>
        <w:t xml:space="preserve">, B. (2012). Modeling water supply and demand for effective water management allocation in the Jordan Valley. </w:t>
      </w:r>
      <w:r w:rsidRPr="008762C2">
        <w:rPr>
          <w:rFonts w:asciiTheme="majorBidi" w:hAnsiTheme="majorBidi" w:cstheme="majorBidi"/>
          <w:i/>
          <w:iCs/>
        </w:rPr>
        <w:t xml:space="preserve">Journal of Agricultural Science </w:t>
      </w:r>
      <w:r w:rsidR="00D84CD2">
        <w:rPr>
          <w:rFonts w:asciiTheme="majorBidi" w:hAnsiTheme="majorBidi" w:cstheme="majorBidi"/>
          <w:i/>
          <w:iCs/>
        </w:rPr>
        <w:t>5</w:t>
      </w:r>
      <w:r w:rsidR="00D84CD2" w:rsidRPr="008762C2">
        <w:rPr>
          <w:rFonts w:asciiTheme="majorBidi" w:hAnsiTheme="majorBidi" w:cstheme="majorBidi"/>
        </w:rPr>
        <w:t xml:space="preserve">(1), </w:t>
      </w:r>
      <w:r w:rsidR="00D84CD2">
        <w:rPr>
          <w:rFonts w:asciiTheme="majorBidi" w:hAnsiTheme="majorBidi" w:cstheme="majorBidi"/>
        </w:rPr>
        <w:t>40</w:t>
      </w:r>
      <w:r w:rsidR="00D84CD2" w:rsidRPr="008762C2">
        <w:rPr>
          <w:rFonts w:asciiTheme="majorBidi" w:hAnsiTheme="majorBidi" w:cstheme="majorBidi"/>
        </w:rPr>
        <w:t>–</w:t>
      </w:r>
      <w:r w:rsidR="00D84CD2">
        <w:rPr>
          <w:rFonts w:asciiTheme="majorBidi" w:hAnsiTheme="majorBidi" w:cstheme="majorBidi"/>
        </w:rPr>
        <w:t>60</w:t>
      </w:r>
      <w:r w:rsidR="00D84CD2" w:rsidRPr="008762C2">
        <w:rPr>
          <w:rFonts w:asciiTheme="majorBidi" w:hAnsiTheme="majorBidi" w:cstheme="majorBidi"/>
        </w:rPr>
        <w:t>.</w:t>
      </w:r>
    </w:p>
    <w:p w14:paraId="166719E6" w14:textId="77777777" w:rsidR="008762C2" w:rsidRPr="008762C2" w:rsidRDefault="008762C2" w:rsidP="008762C2">
      <w:pPr>
        <w:pStyle w:val="BodyText"/>
        <w:spacing w:after="120" w:line="276" w:lineRule="auto"/>
        <w:ind w:left="720" w:hanging="720"/>
        <w:jc w:val="left"/>
        <w:rPr>
          <w:rFonts w:asciiTheme="majorBidi" w:hAnsiTheme="majorBidi" w:cstheme="majorBidi"/>
        </w:rPr>
      </w:pPr>
      <w:proofErr w:type="spellStart"/>
      <w:r w:rsidRPr="008762C2">
        <w:rPr>
          <w:rFonts w:asciiTheme="majorBidi" w:hAnsiTheme="majorBidi" w:cstheme="majorBidi"/>
        </w:rPr>
        <w:t>Azimi</w:t>
      </w:r>
      <w:proofErr w:type="spellEnd"/>
      <w:r w:rsidRPr="008762C2">
        <w:rPr>
          <w:rFonts w:asciiTheme="majorBidi" w:hAnsiTheme="majorBidi" w:cstheme="majorBidi"/>
        </w:rPr>
        <w:t xml:space="preserve">, A., Azari, A., </w:t>
      </w:r>
      <w:proofErr w:type="spellStart"/>
      <w:r w:rsidRPr="008762C2">
        <w:rPr>
          <w:rFonts w:asciiTheme="majorBidi" w:hAnsiTheme="majorBidi" w:cstheme="majorBidi"/>
        </w:rPr>
        <w:t>Rezakazemi</w:t>
      </w:r>
      <w:proofErr w:type="spellEnd"/>
      <w:r w:rsidRPr="008762C2">
        <w:rPr>
          <w:rFonts w:asciiTheme="majorBidi" w:hAnsiTheme="majorBidi" w:cstheme="majorBidi"/>
        </w:rPr>
        <w:t xml:space="preserve">, M., &amp; </w:t>
      </w:r>
      <w:proofErr w:type="spellStart"/>
      <w:r w:rsidRPr="008762C2">
        <w:rPr>
          <w:rFonts w:asciiTheme="majorBidi" w:hAnsiTheme="majorBidi" w:cstheme="majorBidi"/>
        </w:rPr>
        <w:t>Ansarpour</w:t>
      </w:r>
      <w:proofErr w:type="spellEnd"/>
      <w:r w:rsidRPr="008762C2">
        <w:rPr>
          <w:rFonts w:asciiTheme="majorBidi" w:hAnsiTheme="majorBidi" w:cstheme="majorBidi"/>
        </w:rPr>
        <w:t xml:space="preserve">, M. (2017). Removal of heavy metals from industrial wastewaters: a review. </w:t>
      </w:r>
      <w:proofErr w:type="spellStart"/>
      <w:r w:rsidRPr="008762C2">
        <w:rPr>
          <w:rFonts w:asciiTheme="majorBidi" w:hAnsiTheme="majorBidi" w:cstheme="majorBidi"/>
          <w:i/>
          <w:iCs/>
        </w:rPr>
        <w:t>ChemBioEng</w:t>
      </w:r>
      <w:proofErr w:type="spellEnd"/>
      <w:r w:rsidRPr="008762C2">
        <w:rPr>
          <w:rFonts w:asciiTheme="majorBidi" w:hAnsiTheme="majorBidi" w:cstheme="majorBidi"/>
          <w:i/>
          <w:iCs/>
        </w:rPr>
        <w:t xml:space="preserve"> Reviews</w:t>
      </w:r>
      <w:r w:rsidRPr="008762C2">
        <w:rPr>
          <w:rFonts w:asciiTheme="majorBidi" w:hAnsiTheme="majorBidi" w:cstheme="majorBidi"/>
        </w:rPr>
        <w:t xml:space="preserve">, </w:t>
      </w:r>
      <w:r w:rsidRPr="008762C2">
        <w:rPr>
          <w:rFonts w:asciiTheme="majorBidi" w:hAnsiTheme="majorBidi" w:cstheme="majorBidi"/>
          <w:i/>
          <w:iCs/>
        </w:rPr>
        <w:t>4</w:t>
      </w:r>
      <w:r w:rsidRPr="008762C2">
        <w:rPr>
          <w:rFonts w:asciiTheme="majorBidi" w:hAnsiTheme="majorBidi" w:cstheme="majorBidi"/>
        </w:rPr>
        <w:t>(1), 37–59. https://doi.org/10.1002/cben.201600010</w:t>
      </w:r>
    </w:p>
    <w:p w14:paraId="0C5954CA" w14:textId="77777777" w:rsidR="008762C2" w:rsidRPr="008762C2" w:rsidRDefault="008762C2" w:rsidP="008762C2">
      <w:pPr>
        <w:pStyle w:val="BodyText"/>
        <w:spacing w:after="120" w:line="276" w:lineRule="auto"/>
        <w:ind w:left="720" w:hanging="720"/>
        <w:jc w:val="left"/>
        <w:rPr>
          <w:rFonts w:asciiTheme="majorBidi" w:hAnsiTheme="majorBidi" w:cstheme="majorBidi"/>
        </w:rPr>
      </w:pPr>
      <w:proofErr w:type="spellStart"/>
      <w:r w:rsidRPr="008762C2">
        <w:rPr>
          <w:rFonts w:asciiTheme="majorBidi" w:hAnsiTheme="majorBidi" w:cstheme="majorBidi"/>
        </w:rPr>
        <w:t>Joo</w:t>
      </w:r>
      <w:proofErr w:type="spellEnd"/>
      <w:r w:rsidRPr="008762C2">
        <w:rPr>
          <w:rFonts w:asciiTheme="majorBidi" w:hAnsiTheme="majorBidi" w:cstheme="majorBidi"/>
        </w:rPr>
        <w:t xml:space="preserve">, S. H., &amp; </w:t>
      </w:r>
      <w:proofErr w:type="spellStart"/>
      <w:r w:rsidRPr="008762C2">
        <w:rPr>
          <w:rFonts w:asciiTheme="majorBidi" w:hAnsiTheme="majorBidi" w:cstheme="majorBidi"/>
        </w:rPr>
        <w:t>Tansel</w:t>
      </w:r>
      <w:proofErr w:type="spellEnd"/>
      <w:r w:rsidRPr="008762C2">
        <w:rPr>
          <w:rFonts w:asciiTheme="majorBidi" w:hAnsiTheme="majorBidi" w:cstheme="majorBidi"/>
        </w:rPr>
        <w:t xml:space="preserve">, B. (2015). Novel technologies for reverse osmosis concentrate treatment: A review. </w:t>
      </w:r>
      <w:r w:rsidRPr="008762C2">
        <w:rPr>
          <w:rFonts w:asciiTheme="majorBidi" w:hAnsiTheme="majorBidi" w:cstheme="majorBidi"/>
          <w:i/>
          <w:iCs/>
        </w:rPr>
        <w:t>Journal of Environmental Management</w:t>
      </w:r>
      <w:r w:rsidRPr="008762C2">
        <w:rPr>
          <w:rFonts w:asciiTheme="majorBidi" w:hAnsiTheme="majorBidi" w:cstheme="majorBidi"/>
        </w:rPr>
        <w:t xml:space="preserve">, </w:t>
      </w:r>
      <w:r w:rsidRPr="008762C2">
        <w:rPr>
          <w:rFonts w:asciiTheme="majorBidi" w:hAnsiTheme="majorBidi" w:cstheme="majorBidi"/>
          <w:i/>
          <w:iCs/>
        </w:rPr>
        <w:t>150</w:t>
      </w:r>
      <w:r w:rsidRPr="008762C2">
        <w:rPr>
          <w:rFonts w:asciiTheme="majorBidi" w:hAnsiTheme="majorBidi" w:cstheme="majorBidi"/>
        </w:rPr>
        <w:t>, 322–335. https://doi.org/10.1016/j.jenvman.2014.10.027</w:t>
      </w:r>
    </w:p>
    <w:p w14:paraId="5A1680C1" w14:textId="5DC11441" w:rsidR="008762C2" w:rsidRPr="008762C2" w:rsidRDefault="008762C2" w:rsidP="008762C2">
      <w:pPr>
        <w:pStyle w:val="BodyText"/>
        <w:spacing w:after="120" w:line="276" w:lineRule="auto"/>
        <w:ind w:left="720" w:hanging="720"/>
        <w:jc w:val="left"/>
        <w:rPr>
          <w:rFonts w:asciiTheme="majorBidi" w:hAnsiTheme="majorBidi" w:cstheme="majorBidi"/>
        </w:rPr>
      </w:pPr>
      <w:r w:rsidRPr="008762C2">
        <w:rPr>
          <w:rFonts w:asciiTheme="majorBidi" w:hAnsiTheme="majorBidi" w:cstheme="majorBidi"/>
        </w:rPr>
        <w:t>Nazari-</w:t>
      </w:r>
      <w:proofErr w:type="spellStart"/>
      <w:r w:rsidRPr="008762C2">
        <w:rPr>
          <w:rFonts w:asciiTheme="majorBidi" w:hAnsiTheme="majorBidi" w:cstheme="majorBidi"/>
        </w:rPr>
        <w:t>Sharabian</w:t>
      </w:r>
      <w:proofErr w:type="spellEnd"/>
      <w:r w:rsidRPr="008762C2">
        <w:rPr>
          <w:rFonts w:asciiTheme="majorBidi" w:hAnsiTheme="majorBidi" w:cstheme="majorBidi"/>
        </w:rPr>
        <w:t xml:space="preserve">, M., </w:t>
      </w:r>
      <w:proofErr w:type="spellStart"/>
      <w:r w:rsidRPr="008762C2">
        <w:rPr>
          <w:rFonts w:asciiTheme="majorBidi" w:hAnsiTheme="majorBidi" w:cstheme="majorBidi"/>
        </w:rPr>
        <w:t>Aghababaei</w:t>
      </w:r>
      <w:proofErr w:type="spellEnd"/>
      <w:r w:rsidRPr="008762C2">
        <w:rPr>
          <w:rFonts w:asciiTheme="majorBidi" w:hAnsiTheme="majorBidi" w:cstheme="majorBidi"/>
        </w:rPr>
        <w:t xml:space="preserve">, M., </w:t>
      </w:r>
      <w:proofErr w:type="spellStart"/>
      <w:r w:rsidRPr="008762C2">
        <w:rPr>
          <w:rFonts w:asciiTheme="majorBidi" w:hAnsiTheme="majorBidi" w:cstheme="majorBidi"/>
        </w:rPr>
        <w:t>Karakouzian</w:t>
      </w:r>
      <w:proofErr w:type="spellEnd"/>
      <w:r w:rsidRPr="008762C2">
        <w:rPr>
          <w:rFonts w:asciiTheme="majorBidi" w:hAnsiTheme="majorBidi" w:cstheme="majorBidi"/>
        </w:rPr>
        <w:t xml:space="preserve">, M., &amp; </w:t>
      </w:r>
      <w:proofErr w:type="spellStart"/>
      <w:r w:rsidRPr="008762C2">
        <w:rPr>
          <w:rFonts w:asciiTheme="majorBidi" w:hAnsiTheme="majorBidi" w:cstheme="majorBidi"/>
        </w:rPr>
        <w:t>Karami</w:t>
      </w:r>
      <w:proofErr w:type="spellEnd"/>
      <w:r w:rsidRPr="008762C2">
        <w:rPr>
          <w:rFonts w:asciiTheme="majorBidi" w:hAnsiTheme="majorBidi" w:cstheme="majorBidi"/>
        </w:rPr>
        <w:t xml:space="preserve">, M. (2020). Water on Mars—a literature review. </w:t>
      </w:r>
      <w:r w:rsidRPr="008762C2">
        <w:rPr>
          <w:rFonts w:asciiTheme="majorBidi" w:hAnsiTheme="majorBidi" w:cstheme="majorBidi"/>
          <w:i/>
          <w:iCs/>
        </w:rPr>
        <w:t>Galaxies</w:t>
      </w:r>
      <w:r w:rsidRPr="008762C2">
        <w:rPr>
          <w:rFonts w:asciiTheme="majorBidi" w:hAnsiTheme="majorBidi" w:cstheme="majorBidi"/>
        </w:rPr>
        <w:t xml:space="preserve">, </w:t>
      </w:r>
      <w:r w:rsidRPr="008762C2">
        <w:rPr>
          <w:rFonts w:asciiTheme="majorBidi" w:hAnsiTheme="majorBidi" w:cstheme="majorBidi"/>
          <w:i/>
          <w:iCs/>
        </w:rPr>
        <w:t>8</w:t>
      </w:r>
      <w:r w:rsidRPr="008762C2">
        <w:rPr>
          <w:rFonts w:asciiTheme="majorBidi" w:hAnsiTheme="majorBidi" w:cstheme="majorBidi"/>
        </w:rPr>
        <w:t>(2), 40.https://doi.org/10.3390/galaxies8020040</w:t>
      </w:r>
    </w:p>
    <w:p w14:paraId="2C564EDF" w14:textId="77777777" w:rsidR="008762C2" w:rsidRPr="008762C2" w:rsidRDefault="008762C2" w:rsidP="008762C2">
      <w:pPr>
        <w:pStyle w:val="BodyText"/>
        <w:spacing w:after="120" w:line="276" w:lineRule="auto"/>
        <w:ind w:left="720" w:hanging="720"/>
        <w:jc w:val="left"/>
        <w:rPr>
          <w:rFonts w:asciiTheme="majorBidi" w:hAnsiTheme="majorBidi" w:cstheme="majorBidi"/>
        </w:rPr>
      </w:pPr>
      <w:proofErr w:type="spellStart"/>
      <w:r w:rsidRPr="008762C2">
        <w:rPr>
          <w:rFonts w:asciiTheme="majorBidi" w:hAnsiTheme="majorBidi" w:cstheme="majorBidi"/>
        </w:rPr>
        <w:lastRenderedPageBreak/>
        <w:t>Postel</w:t>
      </w:r>
      <w:proofErr w:type="spellEnd"/>
      <w:r w:rsidRPr="008762C2">
        <w:rPr>
          <w:rFonts w:asciiTheme="majorBidi" w:hAnsiTheme="majorBidi" w:cstheme="majorBidi"/>
        </w:rPr>
        <w:t xml:space="preserve">, S. L., Daily, G. C., &amp; Ehrlich, P. R. (1996). Human appropriation of renewable fresh water. </w:t>
      </w:r>
      <w:r w:rsidRPr="008762C2">
        <w:rPr>
          <w:rFonts w:asciiTheme="majorBidi" w:hAnsiTheme="majorBidi" w:cstheme="majorBidi"/>
          <w:i/>
          <w:iCs/>
        </w:rPr>
        <w:t>Science</w:t>
      </w:r>
      <w:r w:rsidRPr="008762C2">
        <w:rPr>
          <w:rFonts w:asciiTheme="majorBidi" w:hAnsiTheme="majorBidi" w:cstheme="majorBidi"/>
        </w:rPr>
        <w:t xml:space="preserve">, </w:t>
      </w:r>
      <w:r w:rsidRPr="008762C2">
        <w:rPr>
          <w:rFonts w:asciiTheme="majorBidi" w:hAnsiTheme="majorBidi" w:cstheme="majorBidi"/>
          <w:i/>
          <w:iCs/>
        </w:rPr>
        <w:t>271</w:t>
      </w:r>
      <w:r w:rsidRPr="008762C2">
        <w:rPr>
          <w:rFonts w:asciiTheme="majorBidi" w:hAnsiTheme="majorBidi" w:cstheme="majorBidi"/>
        </w:rPr>
        <w:t>(5250), 785–788. https://doi.org/10.1126/science.271.5250.785</w:t>
      </w:r>
    </w:p>
    <w:p w14:paraId="061C83ED" w14:textId="0F929256" w:rsidR="008762C2" w:rsidRDefault="008762C2" w:rsidP="008762C2">
      <w:pPr>
        <w:pStyle w:val="BodyText"/>
        <w:spacing w:after="120" w:line="276" w:lineRule="auto"/>
        <w:ind w:left="720" w:hanging="720"/>
        <w:jc w:val="left"/>
        <w:rPr>
          <w:rFonts w:asciiTheme="majorBidi" w:hAnsiTheme="majorBidi" w:cstheme="majorBidi"/>
        </w:rPr>
      </w:pPr>
      <w:r w:rsidRPr="008762C2">
        <w:rPr>
          <w:rFonts w:asciiTheme="majorBidi" w:hAnsiTheme="majorBidi" w:cstheme="majorBidi"/>
        </w:rPr>
        <w:t xml:space="preserve">Kegel, S. F., </w:t>
      </w:r>
      <w:proofErr w:type="spellStart"/>
      <w:r w:rsidRPr="008762C2">
        <w:rPr>
          <w:rFonts w:asciiTheme="majorBidi" w:hAnsiTheme="majorBidi" w:cstheme="majorBidi"/>
        </w:rPr>
        <w:t>Rietman</w:t>
      </w:r>
      <w:proofErr w:type="spellEnd"/>
      <w:r w:rsidRPr="008762C2">
        <w:rPr>
          <w:rFonts w:asciiTheme="majorBidi" w:hAnsiTheme="majorBidi" w:cstheme="majorBidi"/>
        </w:rPr>
        <w:t xml:space="preserve">, B. M., &amp; </w:t>
      </w:r>
      <w:proofErr w:type="spellStart"/>
      <w:r w:rsidRPr="008762C2">
        <w:rPr>
          <w:rFonts w:asciiTheme="majorBidi" w:hAnsiTheme="majorBidi" w:cstheme="majorBidi"/>
        </w:rPr>
        <w:t>Verliefde</w:t>
      </w:r>
      <w:proofErr w:type="spellEnd"/>
      <w:r w:rsidRPr="008762C2">
        <w:rPr>
          <w:rFonts w:asciiTheme="majorBidi" w:hAnsiTheme="majorBidi" w:cstheme="majorBidi"/>
        </w:rPr>
        <w:t xml:space="preserve">, A. R. D. (2010). Reverse osmosis followed by activated carbon filtration for efficient removal of organic micropollutants from river bank filtrate. </w:t>
      </w:r>
      <w:r w:rsidRPr="008762C2">
        <w:rPr>
          <w:rFonts w:asciiTheme="majorBidi" w:hAnsiTheme="majorBidi" w:cstheme="majorBidi"/>
          <w:i/>
          <w:iCs/>
        </w:rPr>
        <w:t>Water Science and Technology</w:t>
      </w:r>
      <w:r w:rsidRPr="008762C2">
        <w:rPr>
          <w:rFonts w:asciiTheme="majorBidi" w:hAnsiTheme="majorBidi" w:cstheme="majorBidi"/>
        </w:rPr>
        <w:t xml:space="preserve">, </w:t>
      </w:r>
      <w:r w:rsidRPr="008762C2">
        <w:rPr>
          <w:rFonts w:asciiTheme="majorBidi" w:hAnsiTheme="majorBidi" w:cstheme="majorBidi"/>
          <w:i/>
          <w:iCs/>
        </w:rPr>
        <w:t>61</w:t>
      </w:r>
      <w:r w:rsidRPr="008762C2">
        <w:rPr>
          <w:rFonts w:asciiTheme="majorBidi" w:hAnsiTheme="majorBidi" w:cstheme="majorBidi"/>
        </w:rPr>
        <w:t>(10), 2603–2610. https://doi.org/10.2166/wst.2010.166</w:t>
      </w:r>
    </w:p>
    <w:p w14:paraId="0504A897" w14:textId="7352734C" w:rsidR="00792ACB" w:rsidRDefault="00792ACB" w:rsidP="008762C2">
      <w:pPr>
        <w:pStyle w:val="BodyText"/>
        <w:spacing w:after="120" w:line="276" w:lineRule="auto"/>
        <w:ind w:left="720" w:hanging="720"/>
        <w:jc w:val="left"/>
        <w:rPr>
          <w:rFonts w:asciiTheme="majorBidi" w:hAnsiTheme="majorBidi" w:cstheme="majorBidi"/>
        </w:rPr>
      </w:pPr>
    </w:p>
    <w:p w14:paraId="3BBB2C62" w14:textId="655D1FE5" w:rsidR="00792ACB" w:rsidRPr="00792ACB" w:rsidRDefault="00792ACB" w:rsidP="00792ACB">
      <w:pPr>
        <w:pStyle w:val="BodyText"/>
        <w:spacing w:after="120"/>
        <w:ind w:left="720" w:hanging="720"/>
        <w:jc w:val="left"/>
        <w:rPr>
          <w:rFonts w:asciiTheme="majorBidi" w:hAnsiTheme="majorBidi" w:cstheme="majorBidi"/>
          <w:sz w:val="28"/>
          <w:szCs w:val="28"/>
          <w:lang w:val="en-GB"/>
        </w:rPr>
      </w:pPr>
      <w:r w:rsidRPr="00792ACB">
        <w:rPr>
          <w:rFonts w:asciiTheme="majorBidi" w:hAnsiTheme="majorBidi" w:cstheme="majorBidi"/>
          <w:b/>
          <w:sz w:val="28"/>
          <w:szCs w:val="28"/>
          <w:lang w:val="en-GB"/>
        </w:rPr>
        <w:t>Suggested Reviewers</w:t>
      </w:r>
      <w:r w:rsidRPr="00792ACB">
        <w:rPr>
          <w:rFonts w:asciiTheme="majorBidi" w:hAnsiTheme="majorBidi" w:cstheme="majorBidi"/>
          <w:sz w:val="28"/>
          <w:szCs w:val="28"/>
          <w:lang w:val="en-GB"/>
        </w:rPr>
        <w:t xml:space="preserve"> </w:t>
      </w:r>
    </w:p>
    <w:p w14:paraId="16A27BA1" w14:textId="59C27BB1"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Please suggest 3-5 reviewers for this article. We may select reviewers from the list below in</w:t>
      </w:r>
      <w:r>
        <w:rPr>
          <w:rFonts w:asciiTheme="majorBidi" w:hAnsiTheme="majorBidi" w:cstheme="majorBidi"/>
          <w:lang w:val="en-GB"/>
        </w:rPr>
        <w:t xml:space="preserve"> </w:t>
      </w:r>
      <w:r w:rsidRPr="00792ACB">
        <w:rPr>
          <w:rFonts w:asciiTheme="majorBidi" w:hAnsiTheme="majorBidi" w:cstheme="majorBidi"/>
          <w:lang w:val="en-GB"/>
        </w:rPr>
        <w:t xml:space="preserve">case we have no appropriate reviewers for this topic.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792ACB" w:rsidRPr="00792ACB" w14:paraId="190B416F" w14:textId="77777777" w:rsidTr="00792ACB">
        <w:tc>
          <w:tcPr>
            <w:tcW w:w="4269" w:type="dxa"/>
          </w:tcPr>
          <w:p w14:paraId="6E3A8FEB"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 xml:space="preserve">Name: </w:t>
            </w:r>
          </w:p>
        </w:tc>
        <w:tc>
          <w:tcPr>
            <w:tcW w:w="4639" w:type="dxa"/>
          </w:tcPr>
          <w:p w14:paraId="57B01465"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E-mail:</w:t>
            </w:r>
            <w:r w:rsidRPr="00792ACB">
              <w:rPr>
                <w:rFonts w:asciiTheme="majorBidi" w:hAnsiTheme="majorBidi" w:cstheme="majorBidi" w:hint="eastAsia"/>
                <w:lang w:val="en-GB"/>
              </w:rPr>
              <w:t xml:space="preserve"> </w:t>
            </w:r>
          </w:p>
        </w:tc>
      </w:tr>
      <w:tr w:rsidR="00792ACB" w:rsidRPr="00792ACB" w14:paraId="47139658" w14:textId="77777777" w:rsidTr="00792ACB">
        <w:tc>
          <w:tcPr>
            <w:tcW w:w="8908" w:type="dxa"/>
            <w:gridSpan w:val="2"/>
          </w:tcPr>
          <w:p w14:paraId="5FD9F186" w14:textId="2048F31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Affiliation:</w:t>
            </w:r>
          </w:p>
        </w:tc>
      </w:tr>
    </w:tbl>
    <w:p w14:paraId="557B80B0" w14:textId="77777777" w:rsidR="00792ACB" w:rsidRPr="00792ACB" w:rsidRDefault="00792ACB" w:rsidP="00792ACB">
      <w:pPr>
        <w:pStyle w:val="BodyText"/>
        <w:spacing w:after="120" w:line="240" w:lineRule="auto"/>
        <w:jc w:val="left"/>
        <w:rPr>
          <w:rFonts w:asciiTheme="majorBidi" w:hAnsiTheme="majorBidi" w:cstheme="majorBidi"/>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792ACB" w:rsidRPr="00792ACB" w14:paraId="6DFBD787" w14:textId="77777777" w:rsidTr="00CF140E">
        <w:tc>
          <w:tcPr>
            <w:tcW w:w="4395" w:type="dxa"/>
          </w:tcPr>
          <w:p w14:paraId="7E04CE27"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 xml:space="preserve">Name: </w:t>
            </w:r>
          </w:p>
        </w:tc>
        <w:tc>
          <w:tcPr>
            <w:tcW w:w="4784" w:type="dxa"/>
          </w:tcPr>
          <w:p w14:paraId="1965B5CA"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E-mail:</w:t>
            </w:r>
            <w:r w:rsidRPr="00792ACB">
              <w:rPr>
                <w:rFonts w:asciiTheme="majorBidi" w:hAnsiTheme="majorBidi" w:cstheme="majorBidi" w:hint="eastAsia"/>
                <w:lang w:val="en-GB"/>
              </w:rPr>
              <w:t xml:space="preserve"> </w:t>
            </w:r>
          </w:p>
        </w:tc>
      </w:tr>
      <w:tr w:rsidR="00792ACB" w:rsidRPr="00792ACB" w14:paraId="14C0B377" w14:textId="77777777" w:rsidTr="00CF140E">
        <w:tc>
          <w:tcPr>
            <w:tcW w:w="9179" w:type="dxa"/>
            <w:gridSpan w:val="2"/>
          </w:tcPr>
          <w:p w14:paraId="71884B61"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Affiliation:</w:t>
            </w:r>
            <w:r w:rsidRPr="00792ACB">
              <w:rPr>
                <w:rFonts w:asciiTheme="majorBidi" w:hAnsiTheme="majorBidi" w:cstheme="majorBidi" w:hint="eastAsia"/>
                <w:lang w:val="en-GB"/>
              </w:rPr>
              <w:t xml:space="preserve"> </w:t>
            </w:r>
          </w:p>
        </w:tc>
      </w:tr>
    </w:tbl>
    <w:p w14:paraId="3FB18D02" w14:textId="77777777" w:rsidR="00792ACB" w:rsidRPr="00792ACB" w:rsidRDefault="00792ACB" w:rsidP="00792ACB">
      <w:pPr>
        <w:pStyle w:val="BodyText"/>
        <w:spacing w:after="120" w:line="240" w:lineRule="auto"/>
        <w:jc w:val="left"/>
        <w:rPr>
          <w:rFonts w:asciiTheme="majorBidi" w:hAnsiTheme="majorBidi" w:cstheme="majorBidi"/>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792ACB" w:rsidRPr="00792ACB" w14:paraId="445E2AD6" w14:textId="77777777" w:rsidTr="00CF140E">
        <w:tc>
          <w:tcPr>
            <w:tcW w:w="4395" w:type="dxa"/>
          </w:tcPr>
          <w:p w14:paraId="197B6916"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 xml:space="preserve">Name: </w:t>
            </w:r>
          </w:p>
        </w:tc>
        <w:tc>
          <w:tcPr>
            <w:tcW w:w="4784" w:type="dxa"/>
          </w:tcPr>
          <w:p w14:paraId="2E7B1EED"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E-mail:</w:t>
            </w:r>
            <w:r w:rsidRPr="00792ACB">
              <w:rPr>
                <w:rFonts w:asciiTheme="majorBidi" w:hAnsiTheme="majorBidi" w:cstheme="majorBidi" w:hint="eastAsia"/>
                <w:lang w:val="en-GB"/>
              </w:rPr>
              <w:t xml:space="preserve"> </w:t>
            </w:r>
          </w:p>
        </w:tc>
      </w:tr>
      <w:tr w:rsidR="00792ACB" w:rsidRPr="00792ACB" w14:paraId="2DEB82F1" w14:textId="77777777" w:rsidTr="00CF140E">
        <w:tc>
          <w:tcPr>
            <w:tcW w:w="9179" w:type="dxa"/>
            <w:gridSpan w:val="2"/>
          </w:tcPr>
          <w:p w14:paraId="6B9E2B2E"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Affiliation:</w:t>
            </w:r>
            <w:r w:rsidRPr="00792ACB">
              <w:rPr>
                <w:rFonts w:asciiTheme="majorBidi" w:hAnsiTheme="majorBidi" w:cstheme="majorBidi" w:hint="eastAsia"/>
                <w:lang w:val="en-GB"/>
              </w:rPr>
              <w:t xml:space="preserve"> </w:t>
            </w:r>
          </w:p>
        </w:tc>
      </w:tr>
    </w:tbl>
    <w:p w14:paraId="3F0B1B83" w14:textId="77777777" w:rsidR="00792ACB" w:rsidRPr="00792ACB" w:rsidRDefault="00792ACB" w:rsidP="00792ACB">
      <w:pPr>
        <w:pStyle w:val="BodyText"/>
        <w:spacing w:after="120" w:line="240" w:lineRule="auto"/>
        <w:jc w:val="left"/>
        <w:rPr>
          <w:rFonts w:asciiTheme="majorBidi" w:hAnsiTheme="majorBidi" w:cstheme="majorBidi"/>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792ACB" w:rsidRPr="00792ACB" w14:paraId="725BD758" w14:textId="77777777" w:rsidTr="00CF140E">
        <w:tc>
          <w:tcPr>
            <w:tcW w:w="4395" w:type="dxa"/>
          </w:tcPr>
          <w:p w14:paraId="282B40C4"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 xml:space="preserve">Name: </w:t>
            </w:r>
          </w:p>
        </w:tc>
        <w:tc>
          <w:tcPr>
            <w:tcW w:w="4784" w:type="dxa"/>
          </w:tcPr>
          <w:p w14:paraId="1E606051"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E-mail:</w:t>
            </w:r>
            <w:r w:rsidRPr="00792ACB">
              <w:rPr>
                <w:rFonts w:asciiTheme="majorBidi" w:hAnsiTheme="majorBidi" w:cstheme="majorBidi" w:hint="eastAsia"/>
                <w:lang w:val="en-GB"/>
              </w:rPr>
              <w:t xml:space="preserve"> </w:t>
            </w:r>
          </w:p>
        </w:tc>
      </w:tr>
      <w:tr w:rsidR="00792ACB" w:rsidRPr="00792ACB" w14:paraId="5451CDFA" w14:textId="77777777" w:rsidTr="00CF140E">
        <w:tc>
          <w:tcPr>
            <w:tcW w:w="9179" w:type="dxa"/>
            <w:gridSpan w:val="2"/>
          </w:tcPr>
          <w:p w14:paraId="48613597"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Affiliation:</w:t>
            </w:r>
            <w:r w:rsidRPr="00792ACB">
              <w:rPr>
                <w:rFonts w:asciiTheme="majorBidi" w:hAnsiTheme="majorBidi" w:cstheme="majorBidi" w:hint="eastAsia"/>
                <w:lang w:val="en-GB"/>
              </w:rPr>
              <w:t xml:space="preserve"> </w:t>
            </w:r>
          </w:p>
        </w:tc>
      </w:tr>
    </w:tbl>
    <w:p w14:paraId="6157CDC7" w14:textId="77777777" w:rsidR="00792ACB" w:rsidRPr="00792ACB" w:rsidRDefault="00792ACB" w:rsidP="00792ACB">
      <w:pPr>
        <w:pStyle w:val="BodyText"/>
        <w:spacing w:after="120" w:line="240" w:lineRule="auto"/>
        <w:jc w:val="left"/>
        <w:rPr>
          <w:rFonts w:asciiTheme="majorBidi" w:hAnsiTheme="majorBidi" w:cstheme="majorBidi"/>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792ACB" w:rsidRPr="00792ACB" w14:paraId="2A206F0E" w14:textId="77777777" w:rsidTr="00CF140E">
        <w:tc>
          <w:tcPr>
            <w:tcW w:w="4395" w:type="dxa"/>
          </w:tcPr>
          <w:p w14:paraId="007E42F5"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 xml:space="preserve">Name: </w:t>
            </w:r>
          </w:p>
        </w:tc>
        <w:tc>
          <w:tcPr>
            <w:tcW w:w="4784" w:type="dxa"/>
          </w:tcPr>
          <w:p w14:paraId="06DB678E"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E-mail:</w:t>
            </w:r>
            <w:r w:rsidRPr="00792ACB">
              <w:rPr>
                <w:rFonts w:asciiTheme="majorBidi" w:hAnsiTheme="majorBidi" w:cstheme="majorBidi" w:hint="eastAsia"/>
                <w:lang w:val="en-GB"/>
              </w:rPr>
              <w:t xml:space="preserve"> </w:t>
            </w:r>
          </w:p>
        </w:tc>
      </w:tr>
      <w:tr w:rsidR="00792ACB" w:rsidRPr="00792ACB" w14:paraId="7D495E76" w14:textId="77777777" w:rsidTr="00CF140E">
        <w:tc>
          <w:tcPr>
            <w:tcW w:w="9179" w:type="dxa"/>
            <w:gridSpan w:val="2"/>
          </w:tcPr>
          <w:p w14:paraId="39514178" w14:textId="77777777" w:rsidR="00792ACB" w:rsidRPr="00792ACB" w:rsidRDefault="00792ACB" w:rsidP="00792ACB">
            <w:pPr>
              <w:pStyle w:val="BodyText"/>
              <w:spacing w:after="120" w:line="240" w:lineRule="auto"/>
              <w:jc w:val="left"/>
              <w:rPr>
                <w:rFonts w:asciiTheme="majorBidi" w:hAnsiTheme="majorBidi" w:cstheme="majorBidi"/>
                <w:lang w:val="en-GB"/>
              </w:rPr>
            </w:pPr>
            <w:r w:rsidRPr="00792ACB">
              <w:rPr>
                <w:rFonts w:asciiTheme="majorBidi" w:hAnsiTheme="majorBidi" w:cstheme="majorBidi"/>
                <w:lang w:val="en-GB"/>
              </w:rPr>
              <w:t>Affiliation:</w:t>
            </w:r>
            <w:r w:rsidRPr="00792ACB">
              <w:rPr>
                <w:rFonts w:asciiTheme="majorBidi" w:hAnsiTheme="majorBidi" w:cstheme="majorBidi" w:hint="eastAsia"/>
                <w:lang w:val="en-GB"/>
              </w:rPr>
              <w:t xml:space="preserve"> </w:t>
            </w:r>
          </w:p>
        </w:tc>
      </w:tr>
    </w:tbl>
    <w:p w14:paraId="6F820E5B" w14:textId="77777777" w:rsidR="00792ACB" w:rsidRPr="008762C2" w:rsidRDefault="00792ACB" w:rsidP="00792ACB">
      <w:pPr>
        <w:pStyle w:val="BodyText"/>
        <w:spacing w:after="120" w:line="240" w:lineRule="auto"/>
        <w:jc w:val="left"/>
        <w:rPr>
          <w:rFonts w:asciiTheme="majorBidi" w:hAnsiTheme="majorBidi" w:cstheme="majorBidi"/>
        </w:rPr>
      </w:pPr>
    </w:p>
    <w:p w14:paraId="3B18817F" w14:textId="77777777" w:rsidR="008762C2" w:rsidRPr="008762C2" w:rsidRDefault="008762C2" w:rsidP="00792ACB">
      <w:pPr>
        <w:pStyle w:val="BodyText"/>
        <w:spacing w:line="240" w:lineRule="auto"/>
        <w:rPr>
          <w:rFonts w:asciiTheme="majorBidi" w:hAnsiTheme="majorBidi" w:cstheme="majorBidi"/>
        </w:rPr>
      </w:pPr>
    </w:p>
    <w:sectPr w:rsidR="008762C2" w:rsidRPr="008762C2" w:rsidSect="00BF5486">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7416D" w14:textId="77777777" w:rsidR="00A20DC3" w:rsidRDefault="00A20DC3" w:rsidP="00806669">
      <w:pPr>
        <w:spacing w:after="0" w:line="240" w:lineRule="auto"/>
      </w:pPr>
      <w:r>
        <w:separator/>
      </w:r>
    </w:p>
  </w:endnote>
  <w:endnote w:type="continuationSeparator" w:id="0">
    <w:p w14:paraId="115DDABE" w14:textId="77777777" w:rsidR="00A20DC3" w:rsidRDefault="00A20DC3" w:rsidP="00806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691485"/>
      <w:docPartObj>
        <w:docPartGallery w:val="Page Numbers (Bottom of Page)"/>
        <w:docPartUnique/>
      </w:docPartObj>
    </w:sdtPr>
    <w:sdtEndPr>
      <w:rPr>
        <w:rFonts w:asciiTheme="majorBidi" w:hAnsiTheme="majorBidi" w:cstheme="majorBidi"/>
        <w:noProof/>
      </w:rPr>
    </w:sdtEndPr>
    <w:sdtContent>
      <w:p w14:paraId="1728BD09" w14:textId="4B1B2BDA" w:rsidR="00F43624" w:rsidRPr="00F43624" w:rsidRDefault="00F43624">
        <w:pPr>
          <w:pStyle w:val="Footer"/>
          <w:jc w:val="center"/>
          <w:rPr>
            <w:rFonts w:asciiTheme="majorBidi" w:hAnsiTheme="majorBidi" w:cstheme="majorBidi"/>
          </w:rPr>
        </w:pPr>
        <w:r w:rsidRPr="00F43624">
          <w:rPr>
            <w:rFonts w:asciiTheme="majorBidi" w:hAnsiTheme="majorBidi" w:cstheme="majorBidi"/>
          </w:rPr>
          <w:fldChar w:fldCharType="begin"/>
        </w:r>
        <w:r w:rsidRPr="00F43624">
          <w:rPr>
            <w:rFonts w:asciiTheme="majorBidi" w:hAnsiTheme="majorBidi" w:cstheme="majorBidi"/>
          </w:rPr>
          <w:instrText xml:space="preserve"> PAGE   \* MERGEFORMAT </w:instrText>
        </w:r>
        <w:r w:rsidRPr="00F43624">
          <w:rPr>
            <w:rFonts w:asciiTheme="majorBidi" w:hAnsiTheme="majorBidi" w:cstheme="majorBidi"/>
          </w:rPr>
          <w:fldChar w:fldCharType="separate"/>
        </w:r>
        <w:r w:rsidRPr="00F43624">
          <w:rPr>
            <w:rFonts w:asciiTheme="majorBidi" w:hAnsiTheme="majorBidi" w:cstheme="majorBidi"/>
            <w:noProof/>
          </w:rPr>
          <w:t>2</w:t>
        </w:r>
        <w:r w:rsidRPr="00F43624">
          <w:rPr>
            <w:rFonts w:asciiTheme="majorBidi" w:hAnsiTheme="majorBidi" w:cstheme="majorBidi"/>
            <w:noProof/>
          </w:rPr>
          <w:fldChar w:fldCharType="end"/>
        </w:r>
      </w:p>
    </w:sdtContent>
  </w:sdt>
  <w:p w14:paraId="316377D9" w14:textId="77777777" w:rsidR="00F43624" w:rsidRDefault="00F43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0B850" w14:textId="77777777" w:rsidR="00A20DC3" w:rsidRDefault="00A20DC3" w:rsidP="00806669">
      <w:pPr>
        <w:spacing w:after="0" w:line="240" w:lineRule="auto"/>
      </w:pPr>
      <w:r>
        <w:separator/>
      </w:r>
    </w:p>
  </w:footnote>
  <w:footnote w:type="continuationSeparator" w:id="0">
    <w:p w14:paraId="0B17B727" w14:textId="77777777" w:rsidR="00A20DC3" w:rsidRDefault="00A20DC3" w:rsidP="00806669">
      <w:pPr>
        <w:spacing w:after="0" w:line="240" w:lineRule="auto"/>
      </w:pPr>
      <w:r>
        <w:continuationSeparator/>
      </w:r>
    </w:p>
  </w:footnote>
  <w:footnote w:id="1">
    <w:p w14:paraId="0E2DA42E" w14:textId="66E7EDDD" w:rsidR="00063B34" w:rsidRDefault="00806669" w:rsidP="00BE39F6">
      <w:pPr>
        <w:pStyle w:val="FootnoteText"/>
      </w:pPr>
      <w:r>
        <w:rPr>
          <w:rStyle w:val="FootnoteReference"/>
        </w:rPr>
        <w:t>*</w:t>
      </w:r>
      <w:r>
        <w:t xml:space="preserve"> </w:t>
      </w:r>
      <w:r w:rsidRPr="0055600A">
        <w:rPr>
          <w:rFonts w:asciiTheme="majorBidi" w:hAnsiTheme="majorBidi" w:cstheme="majorBidi"/>
        </w:rPr>
        <w:t>Email address of the Corresponding Author</w:t>
      </w:r>
      <w:r w:rsidR="00BE39F6">
        <w:rPr>
          <w:rFonts w:asciiTheme="majorBidi" w:hAnsiTheme="majorBidi" w:cstheme="majorBidi"/>
        </w:rPr>
        <w:br/>
        <w:t xml:space="preserve">Link to the article: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8ADB" w14:textId="757DC436" w:rsidR="0030545E" w:rsidRPr="0030545E" w:rsidRDefault="0030545E">
    <w:pPr>
      <w:pStyle w:val="Header"/>
      <w:rPr>
        <w:sz w:val="20"/>
        <w:szCs w:val="20"/>
        <w:lang w:val="en-US"/>
      </w:rPr>
    </w:pPr>
    <w:r w:rsidRPr="0030545E">
      <w:rPr>
        <w:sz w:val="20"/>
        <w:szCs w:val="20"/>
        <w:lang w:val="en-US"/>
      </w:rPr>
      <w:t>Author et al. (2025)</w:t>
    </w:r>
    <w:r w:rsidRPr="0030545E">
      <w:rPr>
        <w:sz w:val="20"/>
        <w:szCs w:val="20"/>
        <w:lang w:val="en-US"/>
      </w:rPr>
      <w:tab/>
    </w:r>
    <w:r w:rsidRPr="0030545E">
      <w:rPr>
        <w:i/>
        <w:iCs/>
        <w:sz w:val="20"/>
        <w:szCs w:val="20"/>
        <w:lang w:val="en-US"/>
      </w:rPr>
      <w:t xml:space="preserve">                                                   Afghanistan International Journal of Sciences Vol </w:t>
    </w:r>
    <w:r w:rsidR="0074107E">
      <w:rPr>
        <w:i/>
        <w:iCs/>
        <w:sz w:val="20"/>
        <w:szCs w:val="20"/>
        <w:lang w:val="en-US"/>
      </w:rPr>
      <w:t>2</w:t>
    </w:r>
    <w:r w:rsidRPr="0030545E">
      <w:rPr>
        <w:i/>
        <w:iCs/>
        <w:sz w:val="20"/>
        <w:szCs w:val="20"/>
        <w:lang w:val="en-US"/>
      </w:rPr>
      <w:t xml:space="preserve"> No. </w:t>
    </w:r>
    <w:r w:rsidR="0074107E">
      <w:rPr>
        <w:i/>
        <w:iCs/>
        <w:sz w:val="20"/>
        <w:szCs w:val="20"/>
        <w:lang w:val="en-US"/>
      </w:rPr>
      <w:t>3</w:t>
    </w:r>
    <w:r w:rsidRPr="0030545E">
      <w:rPr>
        <w:i/>
        <w:iCs/>
        <w:sz w:val="20"/>
        <w:szCs w:val="20"/>
        <w:lang w:val="en-US"/>
      </w:rPr>
      <w:t>, 202</w:t>
    </w:r>
    <w:r w:rsidR="0074107E">
      <w:rPr>
        <w:i/>
        <w:iCs/>
        <w:sz w:val="20"/>
        <w:szCs w:val="20"/>
        <w:lang w:val="en-US"/>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9016"/>
    </w:tblGrid>
    <w:tr w:rsidR="00BF5486" w14:paraId="0A949B99" w14:textId="77777777" w:rsidTr="00CF140E">
      <w:trPr>
        <w:trHeight w:val="2400"/>
      </w:trPr>
      <w:tc>
        <w:tcPr>
          <w:tcW w:w="9016" w:type="dxa"/>
          <w:tcBorders>
            <w:top w:val="single" w:sz="4" w:space="0" w:color="auto"/>
            <w:left w:val="nil"/>
            <w:bottom w:val="single" w:sz="4" w:space="0" w:color="auto"/>
            <w:right w:val="nil"/>
          </w:tcBorders>
        </w:tcPr>
        <w:p w14:paraId="38C0E088" w14:textId="77777777" w:rsidR="00BF5486" w:rsidRDefault="00BF5486" w:rsidP="00BF5486">
          <w:pPr>
            <w:jc w:val="center"/>
            <w:rPr>
              <w:rFonts w:asciiTheme="majorBidi" w:hAnsiTheme="majorBidi" w:cstheme="majorBidi"/>
              <w:b/>
              <w:bCs/>
              <w:sz w:val="32"/>
              <w:szCs w:val="32"/>
              <w:lang w:val="en-US"/>
            </w:rPr>
          </w:pPr>
          <w:r>
            <w:rPr>
              <w:rFonts w:asciiTheme="majorBidi" w:hAnsiTheme="majorBidi" w:cstheme="majorBidi"/>
              <w:b/>
              <w:bCs/>
              <w:noProof/>
              <w:sz w:val="32"/>
              <w:szCs w:val="32"/>
              <w:lang w:val="en-US"/>
            </w:rPr>
            <w:drawing>
              <wp:inline distT="0" distB="0" distL="0" distR="0" wp14:anchorId="6A98E5E7" wp14:editId="06B8CDB4">
                <wp:extent cx="1080000" cy="1080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A72A103" w14:textId="77777777" w:rsidR="00BF5486" w:rsidRPr="00D0268E" w:rsidRDefault="00BF5486" w:rsidP="00BF5486">
          <w:pPr>
            <w:spacing w:after="60" w:line="276" w:lineRule="auto"/>
            <w:jc w:val="center"/>
            <w:rPr>
              <w:rFonts w:asciiTheme="majorBidi" w:hAnsiTheme="majorBidi" w:cstheme="majorBidi"/>
              <w:b/>
              <w:bCs/>
              <w:sz w:val="28"/>
              <w:szCs w:val="28"/>
              <w:lang w:val="en-US"/>
            </w:rPr>
          </w:pPr>
          <w:r w:rsidRPr="00D0268E">
            <w:rPr>
              <w:rFonts w:asciiTheme="majorBidi" w:hAnsiTheme="majorBidi" w:cstheme="majorBidi"/>
              <w:b/>
              <w:bCs/>
              <w:sz w:val="28"/>
              <w:szCs w:val="28"/>
              <w:lang w:val="en-US"/>
            </w:rPr>
            <w:t>Afghan International Journal of Science</w:t>
          </w:r>
          <w:r>
            <w:rPr>
              <w:rFonts w:asciiTheme="majorBidi" w:hAnsiTheme="majorBidi" w:cstheme="majorBidi"/>
              <w:b/>
              <w:bCs/>
              <w:sz w:val="28"/>
              <w:szCs w:val="28"/>
              <w:lang w:val="en-US"/>
            </w:rPr>
            <w:t xml:space="preserve"> (AIJS)</w:t>
          </w:r>
        </w:p>
        <w:p w14:paraId="7A97E799" w14:textId="77777777" w:rsidR="00BF5486" w:rsidRPr="00D0268E" w:rsidRDefault="00BF5486" w:rsidP="00BF5486">
          <w:pPr>
            <w:spacing w:line="276" w:lineRule="auto"/>
            <w:jc w:val="center"/>
            <w:rPr>
              <w:rFonts w:asciiTheme="majorBidi" w:hAnsiTheme="majorBidi" w:cstheme="majorBidi"/>
              <w:sz w:val="24"/>
              <w:szCs w:val="24"/>
              <w:lang w:val="en-US"/>
            </w:rPr>
          </w:pPr>
          <w:r>
            <w:rPr>
              <w:rFonts w:asciiTheme="majorBidi" w:hAnsiTheme="majorBidi" w:cstheme="majorBidi"/>
              <w:sz w:val="24"/>
              <w:szCs w:val="24"/>
            </w:rPr>
            <w:t xml:space="preserve">Publisher: </w:t>
          </w:r>
          <w:r w:rsidRPr="00D0268E">
            <w:rPr>
              <w:rFonts w:asciiTheme="majorBidi" w:hAnsiTheme="majorBidi" w:cstheme="majorBidi"/>
              <w:sz w:val="24"/>
              <w:szCs w:val="24"/>
            </w:rPr>
            <w:t xml:space="preserve">Afghan </w:t>
          </w:r>
          <w:r w:rsidRPr="00D0268E">
            <w:rPr>
              <w:rFonts w:asciiTheme="majorBidi" w:hAnsiTheme="majorBidi" w:cstheme="majorBidi"/>
              <w:sz w:val="24"/>
              <w:szCs w:val="24"/>
              <w:lang w:val="en-US"/>
            </w:rPr>
            <w:t>International Islamic University</w:t>
          </w:r>
        </w:p>
        <w:p w14:paraId="309CCDEC" w14:textId="77777777" w:rsidR="00BF5486" w:rsidRPr="007659A2" w:rsidRDefault="00BF5486" w:rsidP="00BF5486">
          <w:pPr>
            <w:pStyle w:val="Header"/>
            <w:jc w:val="center"/>
            <w:rPr>
              <w:i/>
              <w:iCs/>
            </w:rPr>
          </w:pPr>
          <w:r w:rsidRPr="00D0268E">
            <w:rPr>
              <w:rFonts w:asciiTheme="majorBidi" w:hAnsiTheme="majorBidi" w:cstheme="majorBidi"/>
            </w:rPr>
            <w:t>Website: https://aijs.aiiu.edu.af</w:t>
          </w:r>
        </w:p>
      </w:tc>
    </w:tr>
  </w:tbl>
  <w:p w14:paraId="79C61061" w14:textId="77777777" w:rsidR="00BF5486" w:rsidRPr="00BF5486" w:rsidRDefault="00BF5486" w:rsidP="00BF5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0702D"/>
    <w:multiLevelType w:val="multilevel"/>
    <w:tmpl w:val="7CE8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A75CE"/>
    <w:multiLevelType w:val="multilevel"/>
    <w:tmpl w:val="5284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B57DF"/>
    <w:multiLevelType w:val="hybridMultilevel"/>
    <w:tmpl w:val="8E444FA0"/>
    <w:lvl w:ilvl="0" w:tplc="64881BB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181808B9"/>
    <w:multiLevelType w:val="hybridMultilevel"/>
    <w:tmpl w:val="8204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A73B9"/>
    <w:multiLevelType w:val="hybridMultilevel"/>
    <w:tmpl w:val="7CEE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057A2"/>
    <w:multiLevelType w:val="hybridMultilevel"/>
    <w:tmpl w:val="4F30694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21F57591"/>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3803B4"/>
    <w:multiLevelType w:val="hybridMultilevel"/>
    <w:tmpl w:val="295CF230"/>
    <w:lvl w:ilvl="0" w:tplc="29D2E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1C40F3"/>
    <w:multiLevelType w:val="multilevel"/>
    <w:tmpl w:val="D9A2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943B9"/>
    <w:multiLevelType w:val="multilevel"/>
    <w:tmpl w:val="BCF23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A05CFF"/>
    <w:multiLevelType w:val="hybridMultilevel"/>
    <w:tmpl w:val="3C527754"/>
    <w:lvl w:ilvl="0" w:tplc="8222D04A">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1" w15:restartNumberingAfterBreak="0">
    <w:nsid w:val="31791F5A"/>
    <w:multiLevelType w:val="hybridMultilevel"/>
    <w:tmpl w:val="A684B40E"/>
    <w:lvl w:ilvl="0" w:tplc="02D61E56">
      <w:start w:val="1"/>
      <w:numFmt w:val="decimal"/>
      <w:lvlText w:val="%1."/>
      <w:lvlJc w:val="left"/>
      <w:pPr>
        <w:ind w:left="1144" w:hanging="360"/>
      </w:pPr>
      <w:rPr>
        <w:rFonts w:asciiTheme="majorBidi" w:hAnsiTheme="majorBidi" w:cstheme="majorBidi" w:hint="default"/>
        <w:color w:val="1E1E1E"/>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2" w15:restartNumberingAfterBreak="0">
    <w:nsid w:val="328273D7"/>
    <w:multiLevelType w:val="multilevel"/>
    <w:tmpl w:val="9C8E938C"/>
    <w:numStyleLink w:val="IEEEBullet1"/>
  </w:abstractNum>
  <w:abstractNum w:abstractNumId="13" w15:restartNumberingAfterBreak="0">
    <w:nsid w:val="32E1107F"/>
    <w:multiLevelType w:val="hybridMultilevel"/>
    <w:tmpl w:val="B470C2A0"/>
    <w:lvl w:ilvl="0" w:tplc="CCAA43E2">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895F39"/>
    <w:multiLevelType w:val="multilevel"/>
    <w:tmpl w:val="99B6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92E58"/>
    <w:multiLevelType w:val="hybridMultilevel"/>
    <w:tmpl w:val="6F988ED6"/>
    <w:lvl w:ilvl="0" w:tplc="5A1A0B2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40BE7223"/>
    <w:multiLevelType w:val="hybridMultilevel"/>
    <w:tmpl w:val="884AF0D6"/>
    <w:lvl w:ilvl="0" w:tplc="BA88A7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4F200D"/>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F87F75"/>
    <w:multiLevelType w:val="multilevel"/>
    <w:tmpl w:val="0EF6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D2E2FCA"/>
    <w:multiLevelType w:val="hybridMultilevel"/>
    <w:tmpl w:val="96B2CA96"/>
    <w:lvl w:ilvl="0" w:tplc="E96EA1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9F03DA"/>
    <w:multiLevelType w:val="hybridMultilevel"/>
    <w:tmpl w:val="C180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AA6671"/>
    <w:multiLevelType w:val="multilevel"/>
    <w:tmpl w:val="A7C0F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B30EA0"/>
    <w:multiLevelType w:val="hybridMultilevel"/>
    <w:tmpl w:val="AA782882"/>
    <w:lvl w:ilvl="0" w:tplc="F47273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6C464B"/>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CE053D"/>
    <w:multiLevelType w:val="multilevel"/>
    <w:tmpl w:val="683E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F29DF"/>
    <w:multiLevelType w:val="hybridMultilevel"/>
    <w:tmpl w:val="B332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410D79"/>
    <w:multiLevelType w:val="hybridMultilevel"/>
    <w:tmpl w:val="5B6A60D6"/>
    <w:lvl w:ilvl="0" w:tplc="0FA6974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6C7B7F89"/>
    <w:multiLevelType w:val="hybridMultilevel"/>
    <w:tmpl w:val="64F68D9E"/>
    <w:lvl w:ilvl="0" w:tplc="9C04F3D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9"/>
  </w:num>
  <w:num w:numId="2">
    <w:abstractNumId w:val="12"/>
  </w:num>
  <w:num w:numId="3">
    <w:abstractNumId w:val="7"/>
  </w:num>
  <w:num w:numId="4">
    <w:abstractNumId w:val="8"/>
  </w:num>
  <w:num w:numId="5">
    <w:abstractNumId w:val="0"/>
  </w:num>
  <w:num w:numId="6">
    <w:abstractNumId w:val="18"/>
  </w:num>
  <w:num w:numId="7">
    <w:abstractNumId w:val="4"/>
  </w:num>
  <w:num w:numId="8">
    <w:abstractNumId w:val="14"/>
  </w:num>
  <w:num w:numId="9">
    <w:abstractNumId w:val="6"/>
  </w:num>
  <w:num w:numId="10">
    <w:abstractNumId w:val="26"/>
  </w:num>
  <w:num w:numId="11">
    <w:abstractNumId w:val="21"/>
  </w:num>
  <w:num w:numId="12">
    <w:abstractNumId w:val="23"/>
  </w:num>
  <w:num w:numId="13">
    <w:abstractNumId w:val="5"/>
  </w:num>
  <w:num w:numId="14">
    <w:abstractNumId w:val="17"/>
  </w:num>
  <w:num w:numId="15">
    <w:abstractNumId w:val="24"/>
  </w:num>
  <w:num w:numId="16">
    <w:abstractNumId w:val="11"/>
  </w:num>
  <w:num w:numId="17">
    <w:abstractNumId w:val="16"/>
  </w:num>
  <w:num w:numId="18">
    <w:abstractNumId w:val="2"/>
  </w:num>
  <w:num w:numId="19">
    <w:abstractNumId w:val="15"/>
  </w:num>
  <w:num w:numId="20">
    <w:abstractNumId w:val="27"/>
  </w:num>
  <w:num w:numId="21">
    <w:abstractNumId w:val="9"/>
  </w:num>
  <w:num w:numId="22">
    <w:abstractNumId w:val="28"/>
  </w:num>
  <w:num w:numId="23">
    <w:abstractNumId w:val="25"/>
  </w:num>
  <w:num w:numId="24">
    <w:abstractNumId w:val="3"/>
  </w:num>
  <w:num w:numId="25">
    <w:abstractNumId w:val="13"/>
  </w:num>
  <w:num w:numId="26">
    <w:abstractNumId w:val="20"/>
  </w:num>
  <w:num w:numId="27">
    <w:abstractNumId w:val="22"/>
  </w:num>
  <w:num w:numId="28">
    <w:abstractNumId w:val="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2sDQ2N7CwNDMwMzZR0lEKTi0uzszPAykwrAUASjozNiwAAAA="/>
  </w:docVars>
  <w:rsids>
    <w:rsidRoot w:val="001A3CE0"/>
    <w:rsid w:val="000145D2"/>
    <w:rsid w:val="00015368"/>
    <w:rsid w:val="00017C8E"/>
    <w:rsid w:val="000325A2"/>
    <w:rsid w:val="00032BB2"/>
    <w:rsid w:val="0003435A"/>
    <w:rsid w:val="00035238"/>
    <w:rsid w:val="0004178A"/>
    <w:rsid w:val="000441C7"/>
    <w:rsid w:val="00051877"/>
    <w:rsid w:val="00051929"/>
    <w:rsid w:val="000567A8"/>
    <w:rsid w:val="00056DD2"/>
    <w:rsid w:val="00063B34"/>
    <w:rsid w:val="00071092"/>
    <w:rsid w:val="00094A2B"/>
    <w:rsid w:val="00096604"/>
    <w:rsid w:val="000A13BA"/>
    <w:rsid w:val="000B0AAE"/>
    <w:rsid w:val="000B4781"/>
    <w:rsid w:val="000D64B5"/>
    <w:rsid w:val="000E0062"/>
    <w:rsid w:val="000E3D4F"/>
    <w:rsid w:val="000E4729"/>
    <w:rsid w:val="000F227B"/>
    <w:rsid w:val="000F321E"/>
    <w:rsid w:val="00111A8D"/>
    <w:rsid w:val="001223F9"/>
    <w:rsid w:val="00125C44"/>
    <w:rsid w:val="00132323"/>
    <w:rsid w:val="0013465F"/>
    <w:rsid w:val="00141AC6"/>
    <w:rsid w:val="001663F0"/>
    <w:rsid w:val="0016675C"/>
    <w:rsid w:val="0016774E"/>
    <w:rsid w:val="001775D8"/>
    <w:rsid w:val="00187E19"/>
    <w:rsid w:val="00190D43"/>
    <w:rsid w:val="00190ED4"/>
    <w:rsid w:val="001A0B9C"/>
    <w:rsid w:val="001A1981"/>
    <w:rsid w:val="001A3CE0"/>
    <w:rsid w:val="001A7773"/>
    <w:rsid w:val="001C0E16"/>
    <w:rsid w:val="001E3D0A"/>
    <w:rsid w:val="001E729A"/>
    <w:rsid w:val="001F0A9F"/>
    <w:rsid w:val="001F3058"/>
    <w:rsid w:val="002000F7"/>
    <w:rsid w:val="00203F61"/>
    <w:rsid w:val="002079C5"/>
    <w:rsid w:val="00224DE1"/>
    <w:rsid w:val="00231C76"/>
    <w:rsid w:val="00233C4D"/>
    <w:rsid w:val="00233F51"/>
    <w:rsid w:val="002409DF"/>
    <w:rsid w:val="002423BD"/>
    <w:rsid w:val="00261C92"/>
    <w:rsid w:val="002666BC"/>
    <w:rsid w:val="00273C24"/>
    <w:rsid w:val="0027459D"/>
    <w:rsid w:val="00281790"/>
    <w:rsid w:val="002918A6"/>
    <w:rsid w:val="00291CFB"/>
    <w:rsid w:val="002A0863"/>
    <w:rsid w:val="002A2ACE"/>
    <w:rsid w:val="002A565E"/>
    <w:rsid w:val="002C3B62"/>
    <w:rsid w:val="002D0E0D"/>
    <w:rsid w:val="002D250B"/>
    <w:rsid w:val="002D366B"/>
    <w:rsid w:val="002D48EC"/>
    <w:rsid w:val="002D7B5D"/>
    <w:rsid w:val="002D7EC0"/>
    <w:rsid w:val="002E1031"/>
    <w:rsid w:val="002E46C5"/>
    <w:rsid w:val="002F0575"/>
    <w:rsid w:val="0030545E"/>
    <w:rsid w:val="003073ED"/>
    <w:rsid w:val="003077ED"/>
    <w:rsid w:val="00315BD7"/>
    <w:rsid w:val="00317C4F"/>
    <w:rsid w:val="00324AA7"/>
    <w:rsid w:val="00335038"/>
    <w:rsid w:val="0034020E"/>
    <w:rsid w:val="003430BF"/>
    <w:rsid w:val="00343E40"/>
    <w:rsid w:val="00354923"/>
    <w:rsid w:val="0035543B"/>
    <w:rsid w:val="00362A35"/>
    <w:rsid w:val="003632E7"/>
    <w:rsid w:val="003640FF"/>
    <w:rsid w:val="00372847"/>
    <w:rsid w:val="00375A18"/>
    <w:rsid w:val="00380E10"/>
    <w:rsid w:val="0039463F"/>
    <w:rsid w:val="00395E14"/>
    <w:rsid w:val="003965F6"/>
    <w:rsid w:val="003970CA"/>
    <w:rsid w:val="003B2794"/>
    <w:rsid w:val="003B2F09"/>
    <w:rsid w:val="003B3783"/>
    <w:rsid w:val="003C1E79"/>
    <w:rsid w:val="003D5344"/>
    <w:rsid w:val="003D7D0F"/>
    <w:rsid w:val="003E4417"/>
    <w:rsid w:val="003E5876"/>
    <w:rsid w:val="003E5952"/>
    <w:rsid w:val="003F0144"/>
    <w:rsid w:val="003F441F"/>
    <w:rsid w:val="00403D8A"/>
    <w:rsid w:val="00405CA6"/>
    <w:rsid w:val="00406D7C"/>
    <w:rsid w:val="00410953"/>
    <w:rsid w:val="004138E9"/>
    <w:rsid w:val="00413FF7"/>
    <w:rsid w:val="00417B66"/>
    <w:rsid w:val="0042077A"/>
    <w:rsid w:val="0042749B"/>
    <w:rsid w:val="004349F9"/>
    <w:rsid w:val="004407E5"/>
    <w:rsid w:val="00443F46"/>
    <w:rsid w:val="00447495"/>
    <w:rsid w:val="00453AB3"/>
    <w:rsid w:val="00485F58"/>
    <w:rsid w:val="004877C5"/>
    <w:rsid w:val="004953E7"/>
    <w:rsid w:val="004B5167"/>
    <w:rsid w:val="004C4215"/>
    <w:rsid w:val="004C6125"/>
    <w:rsid w:val="004C771F"/>
    <w:rsid w:val="004D6EB1"/>
    <w:rsid w:val="004F1102"/>
    <w:rsid w:val="004F2F33"/>
    <w:rsid w:val="004F7B54"/>
    <w:rsid w:val="005005BB"/>
    <w:rsid w:val="005038F8"/>
    <w:rsid w:val="00511E22"/>
    <w:rsid w:val="00512835"/>
    <w:rsid w:val="00512EDD"/>
    <w:rsid w:val="00513297"/>
    <w:rsid w:val="0051520C"/>
    <w:rsid w:val="00531255"/>
    <w:rsid w:val="00531C54"/>
    <w:rsid w:val="00532AC0"/>
    <w:rsid w:val="00533CE3"/>
    <w:rsid w:val="005445B4"/>
    <w:rsid w:val="00550EEA"/>
    <w:rsid w:val="00552114"/>
    <w:rsid w:val="0055600A"/>
    <w:rsid w:val="005657F2"/>
    <w:rsid w:val="0057437A"/>
    <w:rsid w:val="00576EA8"/>
    <w:rsid w:val="00576EAA"/>
    <w:rsid w:val="005805E1"/>
    <w:rsid w:val="005876B7"/>
    <w:rsid w:val="005A1A86"/>
    <w:rsid w:val="005A2089"/>
    <w:rsid w:val="005B3BEF"/>
    <w:rsid w:val="005F08A6"/>
    <w:rsid w:val="005F3742"/>
    <w:rsid w:val="0060744F"/>
    <w:rsid w:val="006078DF"/>
    <w:rsid w:val="00610224"/>
    <w:rsid w:val="00610D20"/>
    <w:rsid w:val="00611BA9"/>
    <w:rsid w:val="00613507"/>
    <w:rsid w:val="00615AED"/>
    <w:rsid w:val="006233A3"/>
    <w:rsid w:val="00630C83"/>
    <w:rsid w:val="00634942"/>
    <w:rsid w:val="00637A6D"/>
    <w:rsid w:val="006521F5"/>
    <w:rsid w:val="006576A9"/>
    <w:rsid w:val="00663F62"/>
    <w:rsid w:val="00665055"/>
    <w:rsid w:val="0067024E"/>
    <w:rsid w:val="006720F7"/>
    <w:rsid w:val="006760F0"/>
    <w:rsid w:val="00687921"/>
    <w:rsid w:val="0069227B"/>
    <w:rsid w:val="0069275B"/>
    <w:rsid w:val="00694AC7"/>
    <w:rsid w:val="006A4DCC"/>
    <w:rsid w:val="006A55C5"/>
    <w:rsid w:val="006A5769"/>
    <w:rsid w:val="006B4A48"/>
    <w:rsid w:val="006B4CE1"/>
    <w:rsid w:val="006D24DE"/>
    <w:rsid w:val="006D261E"/>
    <w:rsid w:val="006E2853"/>
    <w:rsid w:val="006E5DFC"/>
    <w:rsid w:val="006F28F5"/>
    <w:rsid w:val="006F3233"/>
    <w:rsid w:val="006F3FEE"/>
    <w:rsid w:val="006F7543"/>
    <w:rsid w:val="00703EB3"/>
    <w:rsid w:val="0071036E"/>
    <w:rsid w:val="00714C9D"/>
    <w:rsid w:val="00720161"/>
    <w:rsid w:val="00720BBD"/>
    <w:rsid w:val="0072142C"/>
    <w:rsid w:val="00721AF4"/>
    <w:rsid w:val="00730F69"/>
    <w:rsid w:val="00732504"/>
    <w:rsid w:val="00732D4A"/>
    <w:rsid w:val="00736BF8"/>
    <w:rsid w:val="0074107E"/>
    <w:rsid w:val="007428F6"/>
    <w:rsid w:val="00744903"/>
    <w:rsid w:val="00750A0E"/>
    <w:rsid w:val="007554F7"/>
    <w:rsid w:val="00755C21"/>
    <w:rsid w:val="00761E58"/>
    <w:rsid w:val="0077166B"/>
    <w:rsid w:val="007722BD"/>
    <w:rsid w:val="007756A7"/>
    <w:rsid w:val="0078005A"/>
    <w:rsid w:val="007803D1"/>
    <w:rsid w:val="00792ACB"/>
    <w:rsid w:val="007A2371"/>
    <w:rsid w:val="007A7FAF"/>
    <w:rsid w:val="007B306B"/>
    <w:rsid w:val="007B43DB"/>
    <w:rsid w:val="007C4B1E"/>
    <w:rsid w:val="007D2237"/>
    <w:rsid w:val="007E23D2"/>
    <w:rsid w:val="007E67C4"/>
    <w:rsid w:val="007F7CD2"/>
    <w:rsid w:val="00803AA5"/>
    <w:rsid w:val="00806669"/>
    <w:rsid w:val="0080799B"/>
    <w:rsid w:val="008245C4"/>
    <w:rsid w:val="00844B1D"/>
    <w:rsid w:val="00853BE0"/>
    <w:rsid w:val="008562D0"/>
    <w:rsid w:val="0085675F"/>
    <w:rsid w:val="00860D2C"/>
    <w:rsid w:val="0086116B"/>
    <w:rsid w:val="008714DE"/>
    <w:rsid w:val="00874BC2"/>
    <w:rsid w:val="008762C2"/>
    <w:rsid w:val="00877265"/>
    <w:rsid w:val="00880426"/>
    <w:rsid w:val="008821AB"/>
    <w:rsid w:val="00884081"/>
    <w:rsid w:val="0088555B"/>
    <w:rsid w:val="00892F54"/>
    <w:rsid w:val="00896189"/>
    <w:rsid w:val="008B5258"/>
    <w:rsid w:val="008B547C"/>
    <w:rsid w:val="008B5656"/>
    <w:rsid w:val="008C0D11"/>
    <w:rsid w:val="008C0FD7"/>
    <w:rsid w:val="008C3661"/>
    <w:rsid w:val="008C39F1"/>
    <w:rsid w:val="008E40C5"/>
    <w:rsid w:val="008F2ED0"/>
    <w:rsid w:val="008F6DCA"/>
    <w:rsid w:val="009024B6"/>
    <w:rsid w:val="009243BF"/>
    <w:rsid w:val="00930583"/>
    <w:rsid w:val="0093265E"/>
    <w:rsid w:val="009327B4"/>
    <w:rsid w:val="0094512D"/>
    <w:rsid w:val="00945F6E"/>
    <w:rsid w:val="00947161"/>
    <w:rsid w:val="009525D2"/>
    <w:rsid w:val="009638AF"/>
    <w:rsid w:val="00966D01"/>
    <w:rsid w:val="00966FE8"/>
    <w:rsid w:val="00972473"/>
    <w:rsid w:val="009802BA"/>
    <w:rsid w:val="00980720"/>
    <w:rsid w:val="00982F9F"/>
    <w:rsid w:val="00983F27"/>
    <w:rsid w:val="009844CA"/>
    <w:rsid w:val="00984DDD"/>
    <w:rsid w:val="00986300"/>
    <w:rsid w:val="009949C1"/>
    <w:rsid w:val="00995A37"/>
    <w:rsid w:val="009B4103"/>
    <w:rsid w:val="009B4C91"/>
    <w:rsid w:val="009C22BF"/>
    <w:rsid w:val="009C50E1"/>
    <w:rsid w:val="009C6ED0"/>
    <w:rsid w:val="009D0A6F"/>
    <w:rsid w:val="009E16B2"/>
    <w:rsid w:val="009E3442"/>
    <w:rsid w:val="009F3CCC"/>
    <w:rsid w:val="009F3D02"/>
    <w:rsid w:val="00A065C3"/>
    <w:rsid w:val="00A10ABC"/>
    <w:rsid w:val="00A206AD"/>
    <w:rsid w:val="00A20DC3"/>
    <w:rsid w:val="00A224FF"/>
    <w:rsid w:val="00A24FDD"/>
    <w:rsid w:val="00A305E1"/>
    <w:rsid w:val="00A437D6"/>
    <w:rsid w:val="00A450AB"/>
    <w:rsid w:val="00A46119"/>
    <w:rsid w:val="00A52A0F"/>
    <w:rsid w:val="00A559FB"/>
    <w:rsid w:val="00A571D3"/>
    <w:rsid w:val="00A671D0"/>
    <w:rsid w:val="00A77020"/>
    <w:rsid w:val="00A83C73"/>
    <w:rsid w:val="00A94E95"/>
    <w:rsid w:val="00A95B35"/>
    <w:rsid w:val="00AA3932"/>
    <w:rsid w:val="00AB0D1C"/>
    <w:rsid w:val="00AB4BA5"/>
    <w:rsid w:val="00AC6063"/>
    <w:rsid w:val="00AD0F08"/>
    <w:rsid w:val="00AE2B58"/>
    <w:rsid w:val="00AE36F3"/>
    <w:rsid w:val="00AF0BF3"/>
    <w:rsid w:val="00AF276A"/>
    <w:rsid w:val="00AF443C"/>
    <w:rsid w:val="00B05B38"/>
    <w:rsid w:val="00B0759D"/>
    <w:rsid w:val="00B17D49"/>
    <w:rsid w:val="00B207FA"/>
    <w:rsid w:val="00B21ECA"/>
    <w:rsid w:val="00B34F99"/>
    <w:rsid w:val="00B40F76"/>
    <w:rsid w:val="00B41940"/>
    <w:rsid w:val="00B42D36"/>
    <w:rsid w:val="00B43338"/>
    <w:rsid w:val="00B4596C"/>
    <w:rsid w:val="00B50236"/>
    <w:rsid w:val="00B628E3"/>
    <w:rsid w:val="00B729E0"/>
    <w:rsid w:val="00B81722"/>
    <w:rsid w:val="00B856C9"/>
    <w:rsid w:val="00B87884"/>
    <w:rsid w:val="00BA3504"/>
    <w:rsid w:val="00BB7F6C"/>
    <w:rsid w:val="00BC33F3"/>
    <w:rsid w:val="00BC3467"/>
    <w:rsid w:val="00BD2475"/>
    <w:rsid w:val="00BE2142"/>
    <w:rsid w:val="00BE37DE"/>
    <w:rsid w:val="00BE39F6"/>
    <w:rsid w:val="00BE3BFC"/>
    <w:rsid w:val="00BE61D6"/>
    <w:rsid w:val="00BF1F38"/>
    <w:rsid w:val="00BF5486"/>
    <w:rsid w:val="00C22F9D"/>
    <w:rsid w:val="00C45B26"/>
    <w:rsid w:val="00C46164"/>
    <w:rsid w:val="00C534D1"/>
    <w:rsid w:val="00C60923"/>
    <w:rsid w:val="00C63C8E"/>
    <w:rsid w:val="00C66D33"/>
    <w:rsid w:val="00C66D40"/>
    <w:rsid w:val="00C70641"/>
    <w:rsid w:val="00C734C8"/>
    <w:rsid w:val="00C808F8"/>
    <w:rsid w:val="00C91126"/>
    <w:rsid w:val="00CA0F97"/>
    <w:rsid w:val="00CB008F"/>
    <w:rsid w:val="00CB1A80"/>
    <w:rsid w:val="00CB6985"/>
    <w:rsid w:val="00CD4FA6"/>
    <w:rsid w:val="00CE214D"/>
    <w:rsid w:val="00CE6CBE"/>
    <w:rsid w:val="00CE7233"/>
    <w:rsid w:val="00D0028C"/>
    <w:rsid w:val="00D01EB2"/>
    <w:rsid w:val="00D03761"/>
    <w:rsid w:val="00D05798"/>
    <w:rsid w:val="00D07B52"/>
    <w:rsid w:val="00D11312"/>
    <w:rsid w:val="00D23DBE"/>
    <w:rsid w:val="00D27047"/>
    <w:rsid w:val="00D31C3F"/>
    <w:rsid w:val="00D436DD"/>
    <w:rsid w:val="00D45AC5"/>
    <w:rsid w:val="00D460F5"/>
    <w:rsid w:val="00D475BF"/>
    <w:rsid w:val="00D51317"/>
    <w:rsid w:val="00D57D35"/>
    <w:rsid w:val="00D621D7"/>
    <w:rsid w:val="00D66096"/>
    <w:rsid w:val="00D67ECC"/>
    <w:rsid w:val="00D72B87"/>
    <w:rsid w:val="00D84CD2"/>
    <w:rsid w:val="00D8611F"/>
    <w:rsid w:val="00D96CB0"/>
    <w:rsid w:val="00DA14B4"/>
    <w:rsid w:val="00DA72CA"/>
    <w:rsid w:val="00DA7A16"/>
    <w:rsid w:val="00DB1085"/>
    <w:rsid w:val="00DB2D71"/>
    <w:rsid w:val="00DB364E"/>
    <w:rsid w:val="00DB6F5A"/>
    <w:rsid w:val="00DC4CA3"/>
    <w:rsid w:val="00DC5EA3"/>
    <w:rsid w:val="00DD0757"/>
    <w:rsid w:val="00DE0113"/>
    <w:rsid w:val="00DE0B91"/>
    <w:rsid w:val="00DE6FB3"/>
    <w:rsid w:val="00DF71A3"/>
    <w:rsid w:val="00E0621D"/>
    <w:rsid w:val="00E0636C"/>
    <w:rsid w:val="00E15BFC"/>
    <w:rsid w:val="00E217C9"/>
    <w:rsid w:val="00E22D8B"/>
    <w:rsid w:val="00E252E8"/>
    <w:rsid w:val="00E32207"/>
    <w:rsid w:val="00E3402F"/>
    <w:rsid w:val="00E34346"/>
    <w:rsid w:val="00E61875"/>
    <w:rsid w:val="00E707EB"/>
    <w:rsid w:val="00E74D2C"/>
    <w:rsid w:val="00EA2303"/>
    <w:rsid w:val="00EA42CB"/>
    <w:rsid w:val="00EA505C"/>
    <w:rsid w:val="00EA6E4E"/>
    <w:rsid w:val="00EA7134"/>
    <w:rsid w:val="00EB5EC0"/>
    <w:rsid w:val="00EB6277"/>
    <w:rsid w:val="00EC3309"/>
    <w:rsid w:val="00EC517E"/>
    <w:rsid w:val="00ED3816"/>
    <w:rsid w:val="00EE461B"/>
    <w:rsid w:val="00EF3FE5"/>
    <w:rsid w:val="00F03700"/>
    <w:rsid w:val="00F12532"/>
    <w:rsid w:val="00F245C7"/>
    <w:rsid w:val="00F41A88"/>
    <w:rsid w:val="00F43624"/>
    <w:rsid w:val="00F465F1"/>
    <w:rsid w:val="00F47B5D"/>
    <w:rsid w:val="00F50533"/>
    <w:rsid w:val="00F52297"/>
    <w:rsid w:val="00F55495"/>
    <w:rsid w:val="00F60FD2"/>
    <w:rsid w:val="00F61200"/>
    <w:rsid w:val="00F72B70"/>
    <w:rsid w:val="00F80A9A"/>
    <w:rsid w:val="00F871D2"/>
    <w:rsid w:val="00F971D1"/>
    <w:rsid w:val="00FA711B"/>
    <w:rsid w:val="00FB31A5"/>
    <w:rsid w:val="00FB4D2D"/>
    <w:rsid w:val="00FC1264"/>
    <w:rsid w:val="00FC245C"/>
    <w:rsid w:val="00FC42B1"/>
    <w:rsid w:val="00FC56E5"/>
    <w:rsid w:val="00FC6747"/>
    <w:rsid w:val="00FD275D"/>
    <w:rsid w:val="00FD39E7"/>
    <w:rsid w:val="00FD3C5D"/>
    <w:rsid w:val="00FE20A8"/>
    <w:rsid w:val="00FF3D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3CE2B2"/>
  <w15:docId w15:val="{241E2570-9364-4A3F-83EB-8DBB08DE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7C9"/>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link w:val="Heading3Char"/>
    <w:uiPriority w:val="9"/>
    <w:qFormat/>
    <w:rsid w:val="004407E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7D223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07E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4407E5"/>
    <w:rPr>
      <w:color w:val="0000FF"/>
      <w:u w:val="single"/>
    </w:rPr>
  </w:style>
  <w:style w:type="paragraph" w:styleId="ListParagraph">
    <w:name w:val="List Paragraph"/>
    <w:basedOn w:val="Normal"/>
    <w:uiPriority w:val="34"/>
    <w:qFormat/>
    <w:rsid w:val="004407E5"/>
    <w:pPr>
      <w:ind w:left="720"/>
      <w:contextualSpacing/>
    </w:pPr>
  </w:style>
  <w:style w:type="paragraph" w:customStyle="1" w:styleId="IEEEAuthorName">
    <w:name w:val="IEEE Author Name"/>
    <w:basedOn w:val="Normal"/>
    <w:next w:val="Normal"/>
    <w:rsid w:val="00E15BFC"/>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806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669"/>
  </w:style>
  <w:style w:type="paragraph" w:styleId="Footer">
    <w:name w:val="footer"/>
    <w:basedOn w:val="Normal"/>
    <w:link w:val="FooterChar"/>
    <w:uiPriority w:val="99"/>
    <w:unhideWhenUsed/>
    <w:rsid w:val="00806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669"/>
  </w:style>
  <w:style w:type="paragraph" w:styleId="FootnoteText">
    <w:name w:val="footnote text"/>
    <w:basedOn w:val="Normal"/>
    <w:link w:val="FootnoteTextChar"/>
    <w:uiPriority w:val="99"/>
    <w:semiHidden/>
    <w:unhideWhenUsed/>
    <w:rsid w:val="008066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669"/>
    <w:rPr>
      <w:sz w:val="20"/>
      <w:szCs w:val="20"/>
    </w:rPr>
  </w:style>
  <w:style w:type="character" w:styleId="FootnoteReference">
    <w:name w:val="footnote reference"/>
    <w:basedOn w:val="DefaultParagraphFont"/>
    <w:uiPriority w:val="99"/>
    <w:semiHidden/>
    <w:unhideWhenUsed/>
    <w:rsid w:val="00806669"/>
    <w:rPr>
      <w:vertAlign w:val="superscript"/>
    </w:rPr>
  </w:style>
  <w:style w:type="character" w:styleId="Emphasis">
    <w:name w:val="Emphasis"/>
    <w:basedOn w:val="DefaultParagraphFont"/>
    <w:uiPriority w:val="20"/>
    <w:qFormat/>
    <w:rsid w:val="006760F0"/>
    <w:rPr>
      <w:i/>
      <w:iCs/>
    </w:rPr>
  </w:style>
  <w:style w:type="paragraph" w:styleId="NormalWeb">
    <w:name w:val="Normal (Web)"/>
    <w:basedOn w:val="Normal"/>
    <w:uiPriority w:val="99"/>
    <w:unhideWhenUsed/>
    <w:rsid w:val="00676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E6C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EEEParagraph">
    <w:name w:val="IEEE Paragraph"/>
    <w:basedOn w:val="Normal"/>
    <w:link w:val="IEEEParagraphChar"/>
    <w:rsid w:val="00A52A0F"/>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52A0F"/>
    <w:rPr>
      <w:rFonts w:ascii="Times New Roman" w:eastAsia="SimSun" w:hAnsi="Times New Roman" w:cs="Times New Roman"/>
      <w:sz w:val="20"/>
      <w:szCs w:val="24"/>
      <w:lang w:val="en-AU" w:eastAsia="zh-CN"/>
    </w:rPr>
  </w:style>
  <w:style w:type="numbering" w:customStyle="1" w:styleId="IEEEBullet1">
    <w:name w:val="IEEE Bullet 1"/>
    <w:basedOn w:val="NoList"/>
    <w:rsid w:val="00A52A0F"/>
    <w:pPr>
      <w:numPr>
        <w:numId w:val="1"/>
      </w:numPr>
    </w:pPr>
  </w:style>
  <w:style w:type="paragraph" w:styleId="BodyText">
    <w:name w:val="Body Text"/>
    <w:basedOn w:val="Normal"/>
    <w:link w:val="BodyTextChar"/>
    <w:rsid w:val="00A52A0F"/>
    <w:pPr>
      <w:spacing w:after="0" w:line="48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A52A0F"/>
    <w:rPr>
      <w:rFonts w:ascii="Times New Roman" w:eastAsia="Times New Roman" w:hAnsi="Times New Roman" w:cs="Times New Roman"/>
      <w:sz w:val="24"/>
      <w:szCs w:val="24"/>
      <w:lang w:val="en-US"/>
    </w:rPr>
  </w:style>
  <w:style w:type="paragraph" w:customStyle="1" w:styleId="Tablecaption">
    <w:name w:val="Table caption"/>
    <w:basedOn w:val="Normal"/>
    <w:rsid w:val="00A52A0F"/>
    <w:pPr>
      <w:spacing w:before="240" w:after="120" w:line="240" w:lineRule="auto"/>
      <w:jc w:val="center"/>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01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EB2"/>
    <w:rPr>
      <w:rFonts w:ascii="Segoe UI" w:hAnsi="Segoe UI" w:cs="Segoe UI"/>
      <w:sz w:val="18"/>
      <w:szCs w:val="18"/>
    </w:rPr>
  </w:style>
  <w:style w:type="character" w:customStyle="1" w:styleId="sr-only">
    <w:name w:val="sr-only"/>
    <w:basedOn w:val="DefaultParagraphFont"/>
    <w:rsid w:val="003B2794"/>
  </w:style>
  <w:style w:type="character" w:customStyle="1" w:styleId="mord">
    <w:name w:val="mord"/>
    <w:basedOn w:val="DefaultParagraphFont"/>
    <w:rsid w:val="003B2794"/>
  </w:style>
  <w:style w:type="character" w:customStyle="1" w:styleId="mrel">
    <w:name w:val="mrel"/>
    <w:basedOn w:val="DefaultParagraphFont"/>
    <w:rsid w:val="003B2794"/>
  </w:style>
  <w:style w:type="character" w:customStyle="1" w:styleId="mbin">
    <w:name w:val="mbin"/>
    <w:basedOn w:val="DefaultParagraphFont"/>
    <w:rsid w:val="003B2794"/>
  </w:style>
  <w:style w:type="character" w:styleId="PlaceholderText">
    <w:name w:val="Placeholder Text"/>
    <w:basedOn w:val="DefaultParagraphFont"/>
    <w:uiPriority w:val="99"/>
    <w:semiHidden/>
    <w:rsid w:val="004F1102"/>
    <w:rPr>
      <w:color w:val="808080"/>
    </w:rPr>
  </w:style>
  <w:style w:type="paragraph" w:customStyle="1" w:styleId="IEEETableCell">
    <w:name w:val="IEEE Table Cell"/>
    <w:basedOn w:val="IEEEParagraph"/>
    <w:rsid w:val="006F7543"/>
    <w:pPr>
      <w:ind w:firstLine="0"/>
      <w:jc w:val="left"/>
    </w:pPr>
    <w:rPr>
      <w:sz w:val="18"/>
    </w:rPr>
  </w:style>
  <w:style w:type="paragraph" w:customStyle="1" w:styleId="IEEETableHeaderCentered">
    <w:name w:val="IEEE Table Header Centered"/>
    <w:basedOn w:val="IEEETableCell"/>
    <w:rsid w:val="006F7543"/>
    <w:pPr>
      <w:jc w:val="center"/>
    </w:pPr>
    <w:rPr>
      <w:b/>
      <w:bCs/>
    </w:rPr>
  </w:style>
  <w:style w:type="paragraph" w:customStyle="1" w:styleId="IEEETableHeaderLeft-Justified">
    <w:name w:val="IEEE Table Header Left-Justified"/>
    <w:basedOn w:val="IEEETableCell"/>
    <w:rsid w:val="006F7543"/>
    <w:rPr>
      <w:b/>
      <w:bCs/>
    </w:rPr>
  </w:style>
  <w:style w:type="character" w:customStyle="1" w:styleId="font-weight-bold">
    <w:name w:val="font-weight-bold"/>
    <w:basedOn w:val="DefaultParagraphFont"/>
    <w:rsid w:val="00D31C3F"/>
  </w:style>
  <w:style w:type="table" w:styleId="TableGrid">
    <w:name w:val="Table Grid"/>
    <w:basedOn w:val="TableNormal"/>
    <w:uiPriority w:val="39"/>
    <w:rsid w:val="0066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7C9"/>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E217C9"/>
  </w:style>
  <w:style w:type="table" w:customStyle="1" w:styleId="PlainTable51">
    <w:name w:val="Plain Table 51"/>
    <w:basedOn w:val="TableNormal"/>
    <w:uiPriority w:val="45"/>
    <w:rsid w:val="00D861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2D7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D7B5D"/>
    <w:rPr>
      <w:rFonts w:ascii="Courier New" w:eastAsia="Times New Roman" w:hAnsi="Courier New" w:cs="Courier New"/>
      <w:sz w:val="20"/>
      <w:szCs w:val="20"/>
      <w:lang w:eastAsia="en-GB"/>
    </w:rPr>
  </w:style>
  <w:style w:type="character" w:customStyle="1" w:styleId="Heading4Char">
    <w:name w:val="Heading 4 Char"/>
    <w:basedOn w:val="DefaultParagraphFont"/>
    <w:link w:val="Heading4"/>
    <w:uiPriority w:val="9"/>
    <w:semiHidden/>
    <w:rsid w:val="007D2237"/>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FD3C5D"/>
    <w:rPr>
      <w:color w:val="605E5C"/>
      <w:shd w:val="clear" w:color="auto" w:fill="E1DFDD"/>
    </w:rPr>
  </w:style>
  <w:style w:type="paragraph" w:customStyle="1" w:styleId="bg-blue">
    <w:name w:val="bg-blue"/>
    <w:basedOn w:val="Normal"/>
    <w:rsid w:val="006233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92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8">
      <w:bodyDiv w:val="1"/>
      <w:marLeft w:val="0"/>
      <w:marRight w:val="0"/>
      <w:marTop w:val="0"/>
      <w:marBottom w:val="0"/>
      <w:divBdr>
        <w:top w:val="none" w:sz="0" w:space="0" w:color="auto"/>
        <w:left w:val="none" w:sz="0" w:space="0" w:color="auto"/>
        <w:bottom w:val="none" w:sz="0" w:space="0" w:color="auto"/>
        <w:right w:val="none" w:sz="0" w:space="0" w:color="auto"/>
      </w:divBdr>
    </w:div>
    <w:div w:id="9181477">
      <w:bodyDiv w:val="1"/>
      <w:marLeft w:val="0"/>
      <w:marRight w:val="0"/>
      <w:marTop w:val="0"/>
      <w:marBottom w:val="0"/>
      <w:divBdr>
        <w:top w:val="none" w:sz="0" w:space="0" w:color="auto"/>
        <w:left w:val="none" w:sz="0" w:space="0" w:color="auto"/>
        <w:bottom w:val="none" w:sz="0" w:space="0" w:color="auto"/>
        <w:right w:val="none" w:sz="0" w:space="0" w:color="auto"/>
      </w:divBdr>
    </w:div>
    <w:div w:id="27725983">
      <w:bodyDiv w:val="1"/>
      <w:marLeft w:val="0"/>
      <w:marRight w:val="0"/>
      <w:marTop w:val="0"/>
      <w:marBottom w:val="0"/>
      <w:divBdr>
        <w:top w:val="none" w:sz="0" w:space="0" w:color="auto"/>
        <w:left w:val="none" w:sz="0" w:space="0" w:color="auto"/>
        <w:bottom w:val="none" w:sz="0" w:space="0" w:color="auto"/>
        <w:right w:val="none" w:sz="0" w:space="0" w:color="auto"/>
      </w:divBdr>
    </w:div>
    <w:div w:id="80877375">
      <w:bodyDiv w:val="1"/>
      <w:marLeft w:val="0"/>
      <w:marRight w:val="0"/>
      <w:marTop w:val="0"/>
      <w:marBottom w:val="0"/>
      <w:divBdr>
        <w:top w:val="none" w:sz="0" w:space="0" w:color="auto"/>
        <w:left w:val="none" w:sz="0" w:space="0" w:color="auto"/>
        <w:bottom w:val="none" w:sz="0" w:space="0" w:color="auto"/>
        <w:right w:val="none" w:sz="0" w:space="0" w:color="auto"/>
      </w:divBdr>
    </w:div>
    <w:div w:id="117067105">
      <w:bodyDiv w:val="1"/>
      <w:marLeft w:val="0"/>
      <w:marRight w:val="0"/>
      <w:marTop w:val="0"/>
      <w:marBottom w:val="0"/>
      <w:divBdr>
        <w:top w:val="none" w:sz="0" w:space="0" w:color="auto"/>
        <w:left w:val="none" w:sz="0" w:space="0" w:color="auto"/>
        <w:bottom w:val="none" w:sz="0" w:space="0" w:color="auto"/>
        <w:right w:val="none" w:sz="0" w:space="0" w:color="auto"/>
      </w:divBdr>
    </w:div>
    <w:div w:id="155153446">
      <w:bodyDiv w:val="1"/>
      <w:marLeft w:val="0"/>
      <w:marRight w:val="0"/>
      <w:marTop w:val="0"/>
      <w:marBottom w:val="0"/>
      <w:divBdr>
        <w:top w:val="none" w:sz="0" w:space="0" w:color="auto"/>
        <w:left w:val="none" w:sz="0" w:space="0" w:color="auto"/>
        <w:bottom w:val="none" w:sz="0" w:space="0" w:color="auto"/>
        <w:right w:val="none" w:sz="0" w:space="0" w:color="auto"/>
      </w:divBdr>
    </w:div>
    <w:div w:id="158352891">
      <w:bodyDiv w:val="1"/>
      <w:marLeft w:val="0"/>
      <w:marRight w:val="0"/>
      <w:marTop w:val="0"/>
      <w:marBottom w:val="0"/>
      <w:divBdr>
        <w:top w:val="none" w:sz="0" w:space="0" w:color="auto"/>
        <w:left w:val="none" w:sz="0" w:space="0" w:color="auto"/>
        <w:bottom w:val="none" w:sz="0" w:space="0" w:color="auto"/>
        <w:right w:val="none" w:sz="0" w:space="0" w:color="auto"/>
      </w:divBdr>
    </w:div>
    <w:div w:id="158664759">
      <w:bodyDiv w:val="1"/>
      <w:marLeft w:val="0"/>
      <w:marRight w:val="0"/>
      <w:marTop w:val="0"/>
      <w:marBottom w:val="0"/>
      <w:divBdr>
        <w:top w:val="none" w:sz="0" w:space="0" w:color="auto"/>
        <w:left w:val="none" w:sz="0" w:space="0" w:color="auto"/>
        <w:bottom w:val="none" w:sz="0" w:space="0" w:color="auto"/>
        <w:right w:val="none" w:sz="0" w:space="0" w:color="auto"/>
      </w:divBdr>
    </w:div>
    <w:div w:id="191460496">
      <w:bodyDiv w:val="1"/>
      <w:marLeft w:val="0"/>
      <w:marRight w:val="0"/>
      <w:marTop w:val="0"/>
      <w:marBottom w:val="0"/>
      <w:divBdr>
        <w:top w:val="none" w:sz="0" w:space="0" w:color="auto"/>
        <w:left w:val="none" w:sz="0" w:space="0" w:color="auto"/>
        <w:bottom w:val="none" w:sz="0" w:space="0" w:color="auto"/>
        <w:right w:val="none" w:sz="0" w:space="0" w:color="auto"/>
      </w:divBdr>
    </w:div>
    <w:div w:id="262038697">
      <w:bodyDiv w:val="1"/>
      <w:marLeft w:val="0"/>
      <w:marRight w:val="0"/>
      <w:marTop w:val="0"/>
      <w:marBottom w:val="0"/>
      <w:divBdr>
        <w:top w:val="none" w:sz="0" w:space="0" w:color="auto"/>
        <w:left w:val="none" w:sz="0" w:space="0" w:color="auto"/>
        <w:bottom w:val="none" w:sz="0" w:space="0" w:color="auto"/>
        <w:right w:val="none" w:sz="0" w:space="0" w:color="auto"/>
      </w:divBdr>
    </w:div>
    <w:div w:id="272127084">
      <w:bodyDiv w:val="1"/>
      <w:marLeft w:val="0"/>
      <w:marRight w:val="0"/>
      <w:marTop w:val="0"/>
      <w:marBottom w:val="0"/>
      <w:divBdr>
        <w:top w:val="none" w:sz="0" w:space="0" w:color="auto"/>
        <w:left w:val="none" w:sz="0" w:space="0" w:color="auto"/>
        <w:bottom w:val="none" w:sz="0" w:space="0" w:color="auto"/>
        <w:right w:val="none" w:sz="0" w:space="0" w:color="auto"/>
      </w:divBdr>
    </w:div>
    <w:div w:id="286206763">
      <w:bodyDiv w:val="1"/>
      <w:marLeft w:val="0"/>
      <w:marRight w:val="0"/>
      <w:marTop w:val="0"/>
      <w:marBottom w:val="0"/>
      <w:divBdr>
        <w:top w:val="none" w:sz="0" w:space="0" w:color="auto"/>
        <w:left w:val="none" w:sz="0" w:space="0" w:color="auto"/>
        <w:bottom w:val="none" w:sz="0" w:space="0" w:color="auto"/>
        <w:right w:val="none" w:sz="0" w:space="0" w:color="auto"/>
      </w:divBdr>
    </w:div>
    <w:div w:id="303698668">
      <w:bodyDiv w:val="1"/>
      <w:marLeft w:val="0"/>
      <w:marRight w:val="0"/>
      <w:marTop w:val="0"/>
      <w:marBottom w:val="0"/>
      <w:divBdr>
        <w:top w:val="none" w:sz="0" w:space="0" w:color="auto"/>
        <w:left w:val="none" w:sz="0" w:space="0" w:color="auto"/>
        <w:bottom w:val="none" w:sz="0" w:space="0" w:color="auto"/>
        <w:right w:val="none" w:sz="0" w:space="0" w:color="auto"/>
      </w:divBdr>
    </w:div>
    <w:div w:id="305672421">
      <w:bodyDiv w:val="1"/>
      <w:marLeft w:val="0"/>
      <w:marRight w:val="0"/>
      <w:marTop w:val="0"/>
      <w:marBottom w:val="0"/>
      <w:divBdr>
        <w:top w:val="none" w:sz="0" w:space="0" w:color="auto"/>
        <w:left w:val="none" w:sz="0" w:space="0" w:color="auto"/>
        <w:bottom w:val="none" w:sz="0" w:space="0" w:color="auto"/>
        <w:right w:val="none" w:sz="0" w:space="0" w:color="auto"/>
      </w:divBdr>
    </w:div>
    <w:div w:id="310334240">
      <w:bodyDiv w:val="1"/>
      <w:marLeft w:val="0"/>
      <w:marRight w:val="0"/>
      <w:marTop w:val="0"/>
      <w:marBottom w:val="0"/>
      <w:divBdr>
        <w:top w:val="none" w:sz="0" w:space="0" w:color="auto"/>
        <w:left w:val="none" w:sz="0" w:space="0" w:color="auto"/>
        <w:bottom w:val="none" w:sz="0" w:space="0" w:color="auto"/>
        <w:right w:val="none" w:sz="0" w:space="0" w:color="auto"/>
      </w:divBdr>
    </w:div>
    <w:div w:id="313067535">
      <w:bodyDiv w:val="1"/>
      <w:marLeft w:val="0"/>
      <w:marRight w:val="0"/>
      <w:marTop w:val="0"/>
      <w:marBottom w:val="0"/>
      <w:divBdr>
        <w:top w:val="none" w:sz="0" w:space="0" w:color="auto"/>
        <w:left w:val="none" w:sz="0" w:space="0" w:color="auto"/>
        <w:bottom w:val="none" w:sz="0" w:space="0" w:color="auto"/>
        <w:right w:val="none" w:sz="0" w:space="0" w:color="auto"/>
      </w:divBdr>
    </w:div>
    <w:div w:id="332726880">
      <w:bodyDiv w:val="1"/>
      <w:marLeft w:val="0"/>
      <w:marRight w:val="0"/>
      <w:marTop w:val="0"/>
      <w:marBottom w:val="0"/>
      <w:divBdr>
        <w:top w:val="none" w:sz="0" w:space="0" w:color="auto"/>
        <w:left w:val="none" w:sz="0" w:space="0" w:color="auto"/>
        <w:bottom w:val="none" w:sz="0" w:space="0" w:color="auto"/>
        <w:right w:val="none" w:sz="0" w:space="0" w:color="auto"/>
      </w:divBdr>
    </w:div>
    <w:div w:id="333383171">
      <w:bodyDiv w:val="1"/>
      <w:marLeft w:val="0"/>
      <w:marRight w:val="0"/>
      <w:marTop w:val="0"/>
      <w:marBottom w:val="0"/>
      <w:divBdr>
        <w:top w:val="none" w:sz="0" w:space="0" w:color="auto"/>
        <w:left w:val="none" w:sz="0" w:space="0" w:color="auto"/>
        <w:bottom w:val="none" w:sz="0" w:space="0" w:color="auto"/>
        <w:right w:val="none" w:sz="0" w:space="0" w:color="auto"/>
      </w:divBdr>
    </w:div>
    <w:div w:id="344947069">
      <w:bodyDiv w:val="1"/>
      <w:marLeft w:val="0"/>
      <w:marRight w:val="0"/>
      <w:marTop w:val="0"/>
      <w:marBottom w:val="0"/>
      <w:divBdr>
        <w:top w:val="none" w:sz="0" w:space="0" w:color="auto"/>
        <w:left w:val="none" w:sz="0" w:space="0" w:color="auto"/>
        <w:bottom w:val="none" w:sz="0" w:space="0" w:color="auto"/>
        <w:right w:val="none" w:sz="0" w:space="0" w:color="auto"/>
      </w:divBdr>
    </w:div>
    <w:div w:id="355932786">
      <w:bodyDiv w:val="1"/>
      <w:marLeft w:val="0"/>
      <w:marRight w:val="0"/>
      <w:marTop w:val="0"/>
      <w:marBottom w:val="0"/>
      <w:divBdr>
        <w:top w:val="none" w:sz="0" w:space="0" w:color="auto"/>
        <w:left w:val="none" w:sz="0" w:space="0" w:color="auto"/>
        <w:bottom w:val="none" w:sz="0" w:space="0" w:color="auto"/>
        <w:right w:val="none" w:sz="0" w:space="0" w:color="auto"/>
      </w:divBdr>
    </w:div>
    <w:div w:id="357662530">
      <w:bodyDiv w:val="1"/>
      <w:marLeft w:val="0"/>
      <w:marRight w:val="0"/>
      <w:marTop w:val="0"/>
      <w:marBottom w:val="0"/>
      <w:divBdr>
        <w:top w:val="none" w:sz="0" w:space="0" w:color="auto"/>
        <w:left w:val="none" w:sz="0" w:space="0" w:color="auto"/>
        <w:bottom w:val="none" w:sz="0" w:space="0" w:color="auto"/>
        <w:right w:val="none" w:sz="0" w:space="0" w:color="auto"/>
      </w:divBdr>
    </w:div>
    <w:div w:id="381365772">
      <w:bodyDiv w:val="1"/>
      <w:marLeft w:val="0"/>
      <w:marRight w:val="0"/>
      <w:marTop w:val="0"/>
      <w:marBottom w:val="0"/>
      <w:divBdr>
        <w:top w:val="none" w:sz="0" w:space="0" w:color="auto"/>
        <w:left w:val="none" w:sz="0" w:space="0" w:color="auto"/>
        <w:bottom w:val="none" w:sz="0" w:space="0" w:color="auto"/>
        <w:right w:val="none" w:sz="0" w:space="0" w:color="auto"/>
      </w:divBdr>
    </w:div>
    <w:div w:id="397897447">
      <w:bodyDiv w:val="1"/>
      <w:marLeft w:val="0"/>
      <w:marRight w:val="0"/>
      <w:marTop w:val="0"/>
      <w:marBottom w:val="0"/>
      <w:divBdr>
        <w:top w:val="none" w:sz="0" w:space="0" w:color="auto"/>
        <w:left w:val="none" w:sz="0" w:space="0" w:color="auto"/>
        <w:bottom w:val="none" w:sz="0" w:space="0" w:color="auto"/>
        <w:right w:val="none" w:sz="0" w:space="0" w:color="auto"/>
      </w:divBdr>
    </w:div>
    <w:div w:id="406345672">
      <w:bodyDiv w:val="1"/>
      <w:marLeft w:val="0"/>
      <w:marRight w:val="0"/>
      <w:marTop w:val="0"/>
      <w:marBottom w:val="0"/>
      <w:divBdr>
        <w:top w:val="none" w:sz="0" w:space="0" w:color="auto"/>
        <w:left w:val="none" w:sz="0" w:space="0" w:color="auto"/>
        <w:bottom w:val="none" w:sz="0" w:space="0" w:color="auto"/>
        <w:right w:val="none" w:sz="0" w:space="0" w:color="auto"/>
      </w:divBdr>
    </w:div>
    <w:div w:id="451481115">
      <w:bodyDiv w:val="1"/>
      <w:marLeft w:val="0"/>
      <w:marRight w:val="0"/>
      <w:marTop w:val="0"/>
      <w:marBottom w:val="0"/>
      <w:divBdr>
        <w:top w:val="none" w:sz="0" w:space="0" w:color="auto"/>
        <w:left w:val="none" w:sz="0" w:space="0" w:color="auto"/>
        <w:bottom w:val="none" w:sz="0" w:space="0" w:color="auto"/>
        <w:right w:val="none" w:sz="0" w:space="0" w:color="auto"/>
      </w:divBdr>
    </w:div>
    <w:div w:id="461190468">
      <w:bodyDiv w:val="1"/>
      <w:marLeft w:val="0"/>
      <w:marRight w:val="0"/>
      <w:marTop w:val="0"/>
      <w:marBottom w:val="0"/>
      <w:divBdr>
        <w:top w:val="none" w:sz="0" w:space="0" w:color="auto"/>
        <w:left w:val="none" w:sz="0" w:space="0" w:color="auto"/>
        <w:bottom w:val="none" w:sz="0" w:space="0" w:color="auto"/>
        <w:right w:val="none" w:sz="0" w:space="0" w:color="auto"/>
      </w:divBdr>
    </w:div>
    <w:div w:id="533273377">
      <w:bodyDiv w:val="1"/>
      <w:marLeft w:val="0"/>
      <w:marRight w:val="0"/>
      <w:marTop w:val="0"/>
      <w:marBottom w:val="0"/>
      <w:divBdr>
        <w:top w:val="none" w:sz="0" w:space="0" w:color="auto"/>
        <w:left w:val="none" w:sz="0" w:space="0" w:color="auto"/>
        <w:bottom w:val="none" w:sz="0" w:space="0" w:color="auto"/>
        <w:right w:val="none" w:sz="0" w:space="0" w:color="auto"/>
      </w:divBdr>
    </w:div>
    <w:div w:id="534657504">
      <w:bodyDiv w:val="1"/>
      <w:marLeft w:val="0"/>
      <w:marRight w:val="0"/>
      <w:marTop w:val="0"/>
      <w:marBottom w:val="0"/>
      <w:divBdr>
        <w:top w:val="none" w:sz="0" w:space="0" w:color="auto"/>
        <w:left w:val="none" w:sz="0" w:space="0" w:color="auto"/>
        <w:bottom w:val="none" w:sz="0" w:space="0" w:color="auto"/>
        <w:right w:val="none" w:sz="0" w:space="0" w:color="auto"/>
      </w:divBdr>
    </w:div>
    <w:div w:id="545604721">
      <w:bodyDiv w:val="1"/>
      <w:marLeft w:val="0"/>
      <w:marRight w:val="0"/>
      <w:marTop w:val="0"/>
      <w:marBottom w:val="0"/>
      <w:divBdr>
        <w:top w:val="none" w:sz="0" w:space="0" w:color="auto"/>
        <w:left w:val="none" w:sz="0" w:space="0" w:color="auto"/>
        <w:bottom w:val="none" w:sz="0" w:space="0" w:color="auto"/>
        <w:right w:val="none" w:sz="0" w:space="0" w:color="auto"/>
      </w:divBdr>
    </w:div>
    <w:div w:id="549197422">
      <w:bodyDiv w:val="1"/>
      <w:marLeft w:val="0"/>
      <w:marRight w:val="0"/>
      <w:marTop w:val="0"/>
      <w:marBottom w:val="0"/>
      <w:divBdr>
        <w:top w:val="none" w:sz="0" w:space="0" w:color="auto"/>
        <w:left w:val="none" w:sz="0" w:space="0" w:color="auto"/>
        <w:bottom w:val="none" w:sz="0" w:space="0" w:color="auto"/>
        <w:right w:val="none" w:sz="0" w:space="0" w:color="auto"/>
      </w:divBdr>
    </w:div>
    <w:div w:id="607472958">
      <w:bodyDiv w:val="1"/>
      <w:marLeft w:val="0"/>
      <w:marRight w:val="0"/>
      <w:marTop w:val="0"/>
      <w:marBottom w:val="0"/>
      <w:divBdr>
        <w:top w:val="none" w:sz="0" w:space="0" w:color="auto"/>
        <w:left w:val="none" w:sz="0" w:space="0" w:color="auto"/>
        <w:bottom w:val="none" w:sz="0" w:space="0" w:color="auto"/>
        <w:right w:val="none" w:sz="0" w:space="0" w:color="auto"/>
      </w:divBdr>
    </w:div>
    <w:div w:id="623390364">
      <w:bodyDiv w:val="1"/>
      <w:marLeft w:val="0"/>
      <w:marRight w:val="0"/>
      <w:marTop w:val="0"/>
      <w:marBottom w:val="0"/>
      <w:divBdr>
        <w:top w:val="none" w:sz="0" w:space="0" w:color="auto"/>
        <w:left w:val="none" w:sz="0" w:space="0" w:color="auto"/>
        <w:bottom w:val="none" w:sz="0" w:space="0" w:color="auto"/>
        <w:right w:val="none" w:sz="0" w:space="0" w:color="auto"/>
      </w:divBdr>
    </w:div>
    <w:div w:id="633484727">
      <w:bodyDiv w:val="1"/>
      <w:marLeft w:val="0"/>
      <w:marRight w:val="0"/>
      <w:marTop w:val="0"/>
      <w:marBottom w:val="0"/>
      <w:divBdr>
        <w:top w:val="none" w:sz="0" w:space="0" w:color="auto"/>
        <w:left w:val="none" w:sz="0" w:space="0" w:color="auto"/>
        <w:bottom w:val="none" w:sz="0" w:space="0" w:color="auto"/>
        <w:right w:val="none" w:sz="0" w:space="0" w:color="auto"/>
      </w:divBdr>
    </w:div>
    <w:div w:id="653990957">
      <w:bodyDiv w:val="1"/>
      <w:marLeft w:val="0"/>
      <w:marRight w:val="0"/>
      <w:marTop w:val="0"/>
      <w:marBottom w:val="0"/>
      <w:divBdr>
        <w:top w:val="none" w:sz="0" w:space="0" w:color="auto"/>
        <w:left w:val="none" w:sz="0" w:space="0" w:color="auto"/>
        <w:bottom w:val="none" w:sz="0" w:space="0" w:color="auto"/>
        <w:right w:val="none" w:sz="0" w:space="0" w:color="auto"/>
      </w:divBdr>
    </w:div>
    <w:div w:id="670107105">
      <w:bodyDiv w:val="1"/>
      <w:marLeft w:val="0"/>
      <w:marRight w:val="0"/>
      <w:marTop w:val="0"/>
      <w:marBottom w:val="0"/>
      <w:divBdr>
        <w:top w:val="none" w:sz="0" w:space="0" w:color="auto"/>
        <w:left w:val="none" w:sz="0" w:space="0" w:color="auto"/>
        <w:bottom w:val="none" w:sz="0" w:space="0" w:color="auto"/>
        <w:right w:val="none" w:sz="0" w:space="0" w:color="auto"/>
      </w:divBdr>
    </w:div>
    <w:div w:id="680203849">
      <w:bodyDiv w:val="1"/>
      <w:marLeft w:val="0"/>
      <w:marRight w:val="0"/>
      <w:marTop w:val="0"/>
      <w:marBottom w:val="0"/>
      <w:divBdr>
        <w:top w:val="none" w:sz="0" w:space="0" w:color="auto"/>
        <w:left w:val="none" w:sz="0" w:space="0" w:color="auto"/>
        <w:bottom w:val="none" w:sz="0" w:space="0" w:color="auto"/>
        <w:right w:val="none" w:sz="0" w:space="0" w:color="auto"/>
      </w:divBdr>
    </w:div>
    <w:div w:id="708379634">
      <w:bodyDiv w:val="1"/>
      <w:marLeft w:val="0"/>
      <w:marRight w:val="0"/>
      <w:marTop w:val="0"/>
      <w:marBottom w:val="0"/>
      <w:divBdr>
        <w:top w:val="none" w:sz="0" w:space="0" w:color="auto"/>
        <w:left w:val="none" w:sz="0" w:space="0" w:color="auto"/>
        <w:bottom w:val="none" w:sz="0" w:space="0" w:color="auto"/>
        <w:right w:val="none" w:sz="0" w:space="0" w:color="auto"/>
      </w:divBdr>
    </w:div>
    <w:div w:id="708801171">
      <w:bodyDiv w:val="1"/>
      <w:marLeft w:val="0"/>
      <w:marRight w:val="0"/>
      <w:marTop w:val="0"/>
      <w:marBottom w:val="0"/>
      <w:divBdr>
        <w:top w:val="none" w:sz="0" w:space="0" w:color="auto"/>
        <w:left w:val="none" w:sz="0" w:space="0" w:color="auto"/>
        <w:bottom w:val="none" w:sz="0" w:space="0" w:color="auto"/>
        <w:right w:val="none" w:sz="0" w:space="0" w:color="auto"/>
      </w:divBdr>
    </w:div>
    <w:div w:id="715809737">
      <w:bodyDiv w:val="1"/>
      <w:marLeft w:val="0"/>
      <w:marRight w:val="0"/>
      <w:marTop w:val="0"/>
      <w:marBottom w:val="0"/>
      <w:divBdr>
        <w:top w:val="none" w:sz="0" w:space="0" w:color="auto"/>
        <w:left w:val="none" w:sz="0" w:space="0" w:color="auto"/>
        <w:bottom w:val="none" w:sz="0" w:space="0" w:color="auto"/>
        <w:right w:val="none" w:sz="0" w:space="0" w:color="auto"/>
      </w:divBdr>
    </w:div>
    <w:div w:id="721714130">
      <w:bodyDiv w:val="1"/>
      <w:marLeft w:val="0"/>
      <w:marRight w:val="0"/>
      <w:marTop w:val="0"/>
      <w:marBottom w:val="0"/>
      <w:divBdr>
        <w:top w:val="none" w:sz="0" w:space="0" w:color="auto"/>
        <w:left w:val="none" w:sz="0" w:space="0" w:color="auto"/>
        <w:bottom w:val="none" w:sz="0" w:space="0" w:color="auto"/>
        <w:right w:val="none" w:sz="0" w:space="0" w:color="auto"/>
      </w:divBdr>
    </w:div>
    <w:div w:id="759645593">
      <w:bodyDiv w:val="1"/>
      <w:marLeft w:val="0"/>
      <w:marRight w:val="0"/>
      <w:marTop w:val="0"/>
      <w:marBottom w:val="0"/>
      <w:divBdr>
        <w:top w:val="none" w:sz="0" w:space="0" w:color="auto"/>
        <w:left w:val="none" w:sz="0" w:space="0" w:color="auto"/>
        <w:bottom w:val="none" w:sz="0" w:space="0" w:color="auto"/>
        <w:right w:val="none" w:sz="0" w:space="0" w:color="auto"/>
      </w:divBdr>
    </w:div>
    <w:div w:id="795952356">
      <w:bodyDiv w:val="1"/>
      <w:marLeft w:val="0"/>
      <w:marRight w:val="0"/>
      <w:marTop w:val="0"/>
      <w:marBottom w:val="0"/>
      <w:divBdr>
        <w:top w:val="none" w:sz="0" w:space="0" w:color="auto"/>
        <w:left w:val="none" w:sz="0" w:space="0" w:color="auto"/>
        <w:bottom w:val="none" w:sz="0" w:space="0" w:color="auto"/>
        <w:right w:val="none" w:sz="0" w:space="0" w:color="auto"/>
      </w:divBdr>
    </w:div>
    <w:div w:id="798961438">
      <w:bodyDiv w:val="1"/>
      <w:marLeft w:val="0"/>
      <w:marRight w:val="0"/>
      <w:marTop w:val="0"/>
      <w:marBottom w:val="0"/>
      <w:divBdr>
        <w:top w:val="none" w:sz="0" w:space="0" w:color="auto"/>
        <w:left w:val="none" w:sz="0" w:space="0" w:color="auto"/>
        <w:bottom w:val="none" w:sz="0" w:space="0" w:color="auto"/>
        <w:right w:val="none" w:sz="0" w:space="0" w:color="auto"/>
      </w:divBdr>
    </w:div>
    <w:div w:id="811144028">
      <w:bodyDiv w:val="1"/>
      <w:marLeft w:val="0"/>
      <w:marRight w:val="0"/>
      <w:marTop w:val="0"/>
      <w:marBottom w:val="0"/>
      <w:divBdr>
        <w:top w:val="none" w:sz="0" w:space="0" w:color="auto"/>
        <w:left w:val="none" w:sz="0" w:space="0" w:color="auto"/>
        <w:bottom w:val="none" w:sz="0" w:space="0" w:color="auto"/>
        <w:right w:val="none" w:sz="0" w:space="0" w:color="auto"/>
      </w:divBdr>
    </w:div>
    <w:div w:id="815293954">
      <w:bodyDiv w:val="1"/>
      <w:marLeft w:val="0"/>
      <w:marRight w:val="0"/>
      <w:marTop w:val="0"/>
      <w:marBottom w:val="0"/>
      <w:divBdr>
        <w:top w:val="none" w:sz="0" w:space="0" w:color="auto"/>
        <w:left w:val="none" w:sz="0" w:space="0" w:color="auto"/>
        <w:bottom w:val="none" w:sz="0" w:space="0" w:color="auto"/>
        <w:right w:val="none" w:sz="0" w:space="0" w:color="auto"/>
      </w:divBdr>
    </w:div>
    <w:div w:id="831070433">
      <w:bodyDiv w:val="1"/>
      <w:marLeft w:val="0"/>
      <w:marRight w:val="0"/>
      <w:marTop w:val="0"/>
      <w:marBottom w:val="0"/>
      <w:divBdr>
        <w:top w:val="none" w:sz="0" w:space="0" w:color="auto"/>
        <w:left w:val="none" w:sz="0" w:space="0" w:color="auto"/>
        <w:bottom w:val="none" w:sz="0" w:space="0" w:color="auto"/>
        <w:right w:val="none" w:sz="0" w:space="0" w:color="auto"/>
      </w:divBdr>
    </w:div>
    <w:div w:id="832378298">
      <w:bodyDiv w:val="1"/>
      <w:marLeft w:val="0"/>
      <w:marRight w:val="0"/>
      <w:marTop w:val="0"/>
      <w:marBottom w:val="0"/>
      <w:divBdr>
        <w:top w:val="none" w:sz="0" w:space="0" w:color="auto"/>
        <w:left w:val="none" w:sz="0" w:space="0" w:color="auto"/>
        <w:bottom w:val="none" w:sz="0" w:space="0" w:color="auto"/>
        <w:right w:val="none" w:sz="0" w:space="0" w:color="auto"/>
      </w:divBdr>
    </w:div>
    <w:div w:id="848985157">
      <w:bodyDiv w:val="1"/>
      <w:marLeft w:val="0"/>
      <w:marRight w:val="0"/>
      <w:marTop w:val="0"/>
      <w:marBottom w:val="0"/>
      <w:divBdr>
        <w:top w:val="none" w:sz="0" w:space="0" w:color="auto"/>
        <w:left w:val="none" w:sz="0" w:space="0" w:color="auto"/>
        <w:bottom w:val="none" w:sz="0" w:space="0" w:color="auto"/>
        <w:right w:val="none" w:sz="0" w:space="0" w:color="auto"/>
      </w:divBdr>
    </w:div>
    <w:div w:id="866869292">
      <w:bodyDiv w:val="1"/>
      <w:marLeft w:val="0"/>
      <w:marRight w:val="0"/>
      <w:marTop w:val="0"/>
      <w:marBottom w:val="0"/>
      <w:divBdr>
        <w:top w:val="none" w:sz="0" w:space="0" w:color="auto"/>
        <w:left w:val="none" w:sz="0" w:space="0" w:color="auto"/>
        <w:bottom w:val="none" w:sz="0" w:space="0" w:color="auto"/>
        <w:right w:val="none" w:sz="0" w:space="0" w:color="auto"/>
      </w:divBdr>
    </w:div>
    <w:div w:id="906889390">
      <w:bodyDiv w:val="1"/>
      <w:marLeft w:val="0"/>
      <w:marRight w:val="0"/>
      <w:marTop w:val="0"/>
      <w:marBottom w:val="0"/>
      <w:divBdr>
        <w:top w:val="none" w:sz="0" w:space="0" w:color="auto"/>
        <w:left w:val="none" w:sz="0" w:space="0" w:color="auto"/>
        <w:bottom w:val="none" w:sz="0" w:space="0" w:color="auto"/>
        <w:right w:val="none" w:sz="0" w:space="0" w:color="auto"/>
      </w:divBdr>
    </w:div>
    <w:div w:id="930815697">
      <w:bodyDiv w:val="1"/>
      <w:marLeft w:val="0"/>
      <w:marRight w:val="0"/>
      <w:marTop w:val="0"/>
      <w:marBottom w:val="0"/>
      <w:divBdr>
        <w:top w:val="none" w:sz="0" w:space="0" w:color="auto"/>
        <w:left w:val="none" w:sz="0" w:space="0" w:color="auto"/>
        <w:bottom w:val="none" w:sz="0" w:space="0" w:color="auto"/>
        <w:right w:val="none" w:sz="0" w:space="0" w:color="auto"/>
      </w:divBdr>
    </w:div>
    <w:div w:id="940726326">
      <w:bodyDiv w:val="1"/>
      <w:marLeft w:val="0"/>
      <w:marRight w:val="0"/>
      <w:marTop w:val="0"/>
      <w:marBottom w:val="0"/>
      <w:divBdr>
        <w:top w:val="none" w:sz="0" w:space="0" w:color="auto"/>
        <w:left w:val="none" w:sz="0" w:space="0" w:color="auto"/>
        <w:bottom w:val="none" w:sz="0" w:space="0" w:color="auto"/>
        <w:right w:val="none" w:sz="0" w:space="0" w:color="auto"/>
      </w:divBdr>
    </w:div>
    <w:div w:id="992488721">
      <w:bodyDiv w:val="1"/>
      <w:marLeft w:val="0"/>
      <w:marRight w:val="0"/>
      <w:marTop w:val="0"/>
      <w:marBottom w:val="0"/>
      <w:divBdr>
        <w:top w:val="none" w:sz="0" w:space="0" w:color="auto"/>
        <w:left w:val="none" w:sz="0" w:space="0" w:color="auto"/>
        <w:bottom w:val="none" w:sz="0" w:space="0" w:color="auto"/>
        <w:right w:val="none" w:sz="0" w:space="0" w:color="auto"/>
      </w:divBdr>
    </w:div>
    <w:div w:id="1023554500">
      <w:bodyDiv w:val="1"/>
      <w:marLeft w:val="0"/>
      <w:marRight w:val="0"/>
      <w:marTop w:val="0"/>
      <w:marBottom w:val="0"/>
      <w:divBdr>
        <w:top w:val="none" w:sz="0" w:space="0" w:color="auto"/>
        <w:left w:val="none" w:sz="0" w:space="0" w:color="auto"/>
        <w:bottom w:val="none" w:sz="0" w:space="0" w:color="auto"/>
        <w:right w:val="none" w:sz="0" w:space="0" w:color="auto"/>
      </w:divBdr>
    </w:div>
    <w:div w:id="1030109456">
      <w:bodyDiv w:val="1"/>
      <w:marLeft w:val="0"/>
      <w:marRight w:val="0"/>
      <w:marTop w:val="0"/>
      <w:marBottom w:val="0"/>
      <w:divBdr>
        <w:top w:val="none" w:sz="0" w:space="0" w:color="auto"/>
        <w:left w:val="none" w:sz="0" w:space="0" w:color="auto"/>
        <w:bottom w:val="none" w:sz="0" w:space="0" w:color="auto"/>
        <w:right w:val="none" w:sz="0" w:space="0" w:color="auto"/>
      </w:divBdr>
    </w:div>
    <w:div w:id="1038891568">
      <w:bodyDiv w:val="1"/>
      <w:marLeft w:val="0"/>
      <w:marRight w:val="0"/>
      <w:marTop w:val="0"/>
      <w:marBottom w:val="0"/>
      <w:divBdr>
        <w:top w:val="none" w:sz="0" w:space="0" w:color="auto"/>
        <w:left w:val="none" w:sz="0" w:space="0" w:color="auto"/>
        <w:bottom w:val="none" w:sz="0" w:space="0" w:color="auto"/>
        <w:right w:val="none" w:sz="0" w:space="0" w:color="auto"/>
      </w:divBdr>
    </w:div>
    <w:div w:id="1041516618">
      <w:bodyDiv w:val="1"/>
      <w:marLeft w:val="0"/>
      <w:marRight w:val="0"/>
      <w:marTop w:val="0"/>
      <w:marBottom w:val="0"/>
      <w:divBdr>
        <w:top w:val="none" w:sz="0" w:space="0" w:color="auto"/>
        <w:left w:val="none" w:sz="0" w:space="0" w:color="auto"/>
        <w:bottom w:val="none" w:sz="0" w:space="0" w:color="auto"/>
        <w:right w:val="none" w:sz="0" w:space="0" w:color="auto"/>
      </w:divBdr>
    </w:div>
    <w:div w:id="1062630637">
      <w:bodyDiv w:val="1"/>
      <w:marLeft w:val="0"/>
      <w:marRight w:val="0"/>
      <w:marTop w:val="0"/>
      <w:marBottom w:val="0"/>
      <w:divBdr>
        <w:top w:val="none" w:sz="0" w:space="0" w:color="auto"/>
        <w:left w:val="none" w:sz="0" w:space="0" w:color="auto"/>
        <w:bottom w:val="none" w:sz="0" w:space="0" w:color="auto"/>
        <w:right w:val="none" w:sz="0" w:space="0" w:color="auto"/>
      </w:divBdr>
    </w:div>
    <w:div w:id="1073308807">
      <w:bodyDiv w:val="1"/>
      <w:marLeft w:val="0"/>
      <w:marRight w:val="0"/>
      <w:marTop w:val="0"/>
      <w:marBottom w:val="0"/>
      <w:divBdr>
        <w:top w:val="none" w:sz="0" w:space="0" w:color="auto"/>
        <w:left w:val="none" w:sz="0" w:space="0" w:color="auto"/>
        <w:bottom w:val="none" w:sz="0" w:space="0" w:color="auto"/>
        <w:right w:val="none" w:sz="0" w:space="0" w:color="auto"/>
      </w:divBdr>
    </w:div>
    <w:div w:id="1083599081">
      <w:bodyDiv w:val="1"/>
      <w:marLeft w:val="0"/>
      <w:marRight w:val="0"/>
      <w:marTop w:val="0"/>
      <w:marBottom w:val="0"/>
      <w:divBdr>
        <w:top w:val="none" w:sz="0" w:space="0" w:color="auto"/>
        <w:left w:val="none" w:sz="0" w:space="0" w:color="auto"/>
        <w:bottom w:val="none" w:sz="0" w:space="0" w:color="auto"/>
        <w:right w:val="none" w:sz="0" w:space="0" w:color="auto"/>
      </w:divBdr>
    </w:div>
    <w:div w:id="1095052433">
      <w:bodyDiv w:val="1"/>
      <w:marLeft w:val="0"/>
      <w:marRight w:val="0"/>
      <w:marTop w:val="0"/>
      <w:marBottom w:val="0"/>
      <w:divBdr>
        <w:top w:val="none" w:sz="0" w:space="0" w:color="auto"/>
        <w:left w:val="none" w:sz="0" w:space="0" w:color="auto"/>
        <w:bottom w:val="none" w:sz="0" w:space="0" w:color="auto"/>
        <w:right w:val="none" w:sz="0" w:space="0" w:color="auto"/>
      </w:divBdr>
    </w:div>
    <w:div w:id="1142431491">
      <w:bodyDiv w:val="1"/>
      <w:marLeft w:val="0"/>
      <w:marRight w:val="0"/>
      <w:marTop w:val="0"/>
      <w:marBottom w:val="0"/>
      <w:divBdr>
        <w:top w:val="none" w:sz="0" w:space="0" w:color="auto"/>
        <w:left w:val="none" w:sz="0" w:space="0" w:color="auto"/>
        <w:bottom w:val="none" w:sz="0" w:space="0" w:color="auto"/>
        <w:right w:val="none" w:sz="0" w:space="0" w:color="auto"/>
      </w:divBdr>
    </w:div>
    <w:div w:id="1171989926">
      <w:bodyDiv w:val="1"/>
      <w:marLeft w:val="0"/>
      <w:marRight w:val="0"/>
      <w:marTop w:val="0"/>
      <w:marBottom w:val="0"/>
      <w:divBdr>
        <w:top w:val="none" w:sz="0" w:space="0" w:color="auto"/>
        <w:left w:val="none" w:sz="0" w:space="0" w:color="auto"/>
        <w:bottom w:val="none" w:sz="0" w:space="0" w:color="auto"/>
        <w:right w:val="none" w:sz="0" w:space="0" w:color="auto"/>
      </w:divBdr>
    </w:div>
    <w:div w:id="1173761298">
      <w:bodyDiv w:val="1"/>
      <w:marLeft w:val="0"/>
      <w:marRight w:val="0"/>
      <w:marTop w:val="0"/>
      <w:marBottom w:val="0"/>
      <w:divBdr>
        <w:top w:val="none" w:sz="0" w:space="0" w:color="auto"/>
        <w:left w:val="none" w:sz="0" w:space="0" w:color="auto"/>
        <w:bottom w:val="none" w:sz="0" w:space="0" w:color="auto"/>
        <w:right w:val="none" w:sz="0" w:space="0" w:color="auto"/>
      </w:divBdr>
    </w:div>
    <w:div w:id="1186094272">
      <w:bodyDiv w:val="1"/>
      <w:marLeft w:val="0"/>
      <w:marRight w:val="0"/>
      <w:marTop w:val="0"/>
      <w:marBottom w:val="0"/>
      <w:divBdr>
        <w:top w:val="none" w:sz="0" w:space="0" w:color="auto"/>
        <w:left w:val="none" w:sz="0" w:space="0" w:color="auto"/>
        <w:bottom w:val="none" w:sz="0" w:space="0" w:color="auto"/>
        <w:right w:val="none" w:sz="0" w:space="0" w:color="auto"/>
      </w:divBdr>
    </w:div>
    <w:div w:id="1203128846">
      <w:bodyDiv w:val="1"/>
      <w:marLeft w:val="0"/>
      <w:marRight w:val="0"/>
      <w:marTop w:val="0"/>
      <w:marBottom w:val="0"/>
      <w:divBdr>
        <w:top w:val="none" w:sz="0" w:space="0" w:color="auto"/>
        <w:left w:val="none" w:sz="0" w:space="0" w:color="auto"/>
        <w:bottom w:val="none" w:sz="0" w:space="0" w:color="auto"/>
        <w:right w:val="none" w:sz="0" w:space="0" w:color="auto"/>
      </w:divBdr>
    </w:div>
    <w:div w:id="1243954707">
      <w:bodyDiv w:val="1"/>
      <w:marLeft w:val="0"/>
      <w:marRight w:val="0"/>
      <w:marTop w:val="0"/>
      <w:marBottom w:val="0"/>
      <w:divBdr>
        <w:top w:val="none" w:sz="0" w:space="0" w:color="auto"/>
        <w:left w:val="none" w:sz="0" w:space="0" w:color="auto"/>
        <w:bottom w:val="none" w:sz="0" w:space="0" w:color="auto"/>
        <w:right w:val="none" w:sz="0" w:space="0" w:color="auto"/>
      </w:divBdr>
    </w:div>
    <w:div w:id="1285312757">
      <w:bodyDiv w:val="1"/>
      <w:marLeft w:val="0"/>
      <w:marRight w:val="0"/>
      <w:marTop w:val="0"/>
      <w:marBottom w:val="0"/>
      <w:divBdr>
        <w:top w:val="none" w:sz="0" w:space="0" w:color="auto"/>
        <w:left w:val="none" w:sz="0" w:space="0" w:color="auto"/>
        <w:bottom w:val="none" w:sz="0" w:space="0" w:color="auto"/>
        <w:right w:val="none" w:sz="0" w:space="0" w:color="auto"/>
      </w:divBdr>
    </w:div>
    <w:div w:id="1295791339">
      <w:bodyDiv w:val="1"/>
      <w:marLeft w:val="0"/>
      <w:marRight w:val="0"/>
      <w:marTop w:val="0"/>
      <w:marBottom w:val="0"/>
      <w:divBdr>
        <w:top w:val="none" w:sz="0" w:space="0" w:color="auto"/>
        <w:left w:val="none" w:sz="0" w:space="0" w:color="auto"/>
        <w:bottom w:val="none" w:sz="0" w:space="0" w:color="auto"/>
        <w:right w:val="none" w:sz="0" w:space="0" w:color="auto"/>
      </w:divBdr>
    </w:div>
    <w:div w:id="1299340309">
      <w:bodyDiv w:val="1"/>
      <w:marLeft w:val="0"/>
      <w:marRight w:val="0"/>
      <w:marTop w:val="0"/>
      <w:marBottom w:val="0"/>
      <w:divBdr>
        <w:top w:val="none" w:sz="0" w:space="0" w:color="auto"/>
        <w:left w:val="none" w:sz="0" w:space="0" w:color="auto"/>
        <w:bottom w:val="none" w:sz="0" w:space="0" w:color="auto"/>
        <w:right w:val="none" w:sz="0" w:space="0" w:color="auto"/>
      </w:divBdr>
    </w:div>
    <w:div w:id="1314724064">
      <w:bodyDiv w:val="1"/>
      <w:marLeft w:val="0"/>
      <w:marRight w:val="0"/>
      <w:marTop w:val="0"/>
      <w:marBottom w:val="0"/>
      <w:divBdr>
        <w:top w:val="none" w:sz="0" w:space="0" w:color="auto"/>
        <w:left w:val="none" w:sz="0" w:space="0" w:color="auto"/>
        <w:bottom w:val="none" w:sz="0" w:space="0" w:color="auto"/>
        <w:right w:val="none" w:sz="0" w:space="0" w:color="auto"/>
      </w:divBdr>
    </w:div>
    <w:div w:id="1323314959">
      <w:bodyDiv w:val="1"/>
      <w:marLeft w:val="0"/>
      <w:marRight w:val="0"/>
      <w:marTop w:val="0"/>
      <w:marBottom w:val="0"/>
      <w:divBdr>
        <w:top w:val="none" w:sz="0" w:space="0" w:color="auto"/>
        <w:left w:val="none" w:sz="0" w:space="0" w:color="auto"/>
        <w:bottom w:val="none" w:sz="0" w:space="0" w:color="auto"/>
        <w:right w:val="none" w:sz="0" w:space="0" w:color="auto"/>
      </w:divBdr>
    </w:div>
    <w:div w:id="1344043030">
      <w:bodyDiv w:val="1"/>
      <w:marLeft w:val="0"/>
      <w:marRight w:val="0"/>
      <w:marTop w:val="0"/>
      <w:marBottom w:val="0"/>
      <w:divBdr>
        <w:top w:val="none" w:sz="0" w:space="0" w:color="auto"/>
        <w:left w:val="none" w:sz="0" w:space="0" w:color="auto"/>
        <w:bottom w:val="none" w:sz="0" w:space="0" w:color="auto"/>
        <w:right w:val="none" w:sz="0" w:space="0" w:color="auto"/>
      </w:divBdr>
    </w:div>
    <w:div w:id="1351882319">
      <w:bodyDiv w:val="1"/>
      <w:marLeft w:val="0"/>
      <w:marRight w:val="0"/>
      <w:marTop w:val="0"/>
      <w:marBottom w:val="0"/>
      <w:divBdr>
        <w:top w:val="none" w:sz="0" w:space="0" w:color="auto"/>
        <w:left w:val="none" w:sz="0" w:space="0" w:color="auto"/>
        <w:bottom w:val="none" w:sz="0" w:space="0" w:color="auto"/>
        <w:right w:val="none" w:sz="0" w:space="0" w:color="auto"/>
      </w:divBdr>
    </w:div>
    <w:div w:id="1353260052">
      <w:bodyDiv w:val="1"/>
      <w:marLeft w:val="0"/>
      <w:marRight w:val="0"/>
      <w:marTop w:val="0"/>
      <w:marBottom w:val="0"/>
      <w:divBdr>
        <w:top w:val="none" w:sz="0" w:space="0" w:color="auto"/>
        <w:left w:val="none" w:sz="0" w:space="0" w:color="auto"/>
        <w:bottom w:val="none" w:sz="0" w:space="0" w:color="auto"/>
        <w:right w:val="none" w:sz="0" w:space="0" w:color="auto"/>
      </w:divBdr>
    </w:div>
    <w:div w:id="1370104178">
      <w:bodyDiv w:val="1"/>
      <w:marLeft w:val="0"/>
      <w:marRight w:val="0"/>
      <w:marTop w:val="0"/>
      <w:marBottom w:val="0"/>
      <w:divBdr>
        <w:top w:val="none" w:sz="0" w:space="0" w:color="auto"/>
        <w:left w:val="none" w:sz="0" w:space="0" w:color="auto"/>
        <w:bottom w:val="none" w:sz="0" w:space="0" w:color="auto"/>
        <w:right w:val="none" w:sz="0" w:space="0" w:color="auto"/>
      </w:divBdr>
    </w:div>
    <w:div w:id="1383554588">
      <w:bodyDiv w:val="1"/>
      <w:marLeft w:val="0"/>
      <w:marRight w:val="0"/>
      <w:marTop w:val="0"/>
      <w:marBottom w:val="0"/>
      <w:divBdr>
        <w:top w:val="none" w:sz="0" w:space="0" w:color="auto"/>
        <w:left w:val="none" w:sz="0" w:space="0" w:color="auto"/>
        <w:bottom w:val="none" w:sz="0" w:space="0" w:color="auto"/>
        <w:right w:val="none" w:sz="0" w:space="0" w:color="auto"/>
      </w:divBdr>
    </w:div>
    <w:div w:id="1392576733">
      <w:bodyDiv w:val="1"/>
      <w:marLeft w:val="0"/>
      <w:marRight w:val="0"/>
      <w:marTop w:val="0"/>
      <w:marBottom w:val="0"/>
      <w:divBdr>
        <w:top w:val="none" w:sz="0" w:space="0" w:color="auto"/>
        <w:left w:val="none" w:sz="0" w:space="0" w:color="auto"/>
        <w:bottom w:val="none" w:sz="0" w:space="0" w:color="auto"/>
        <w:right w:val="none" w:sz="0" w:space="0" w:color="auto"/>
      </w:divBdr>
    </w:div>
    <w:div w:id="1392845598">
      <w:bodyDiv w:val="1"/>
      <w:marLeft w:val="0"/>
      <w:marRight w:val="0"/>
      <w:marTop w:val="0"/>
      <w:marBottom w:val="0"/>
      <w:divBdr>
        <w:top w:val="none" w:sz="0" w:space="0" w:color="auto"/>
        <w:left w:val="none" w:sz="0" w:space="0" w:color="auto"/>
        <w:bottom w:val="none" w:sz="0" w:space="0" w:color="auto"/>
        <w:right w:val="none" w:sz="0" w:space="0" w:color="auto"/>
      </w:divBdr>
    </w:div>
    <w:div w:id="1394039546">
      <w:bodyDiv w:val="1"/>
      <w:marLeft w:val="0"/>
      <w:marRight w:val="0"/>
      <w:marTop w:val="0"/>
      <w:marBottom w:val="0"/>
      <w:divBdr>
        <w:top w:val="none" w:sz="0" w:space="0" w:color="auto"/>
        <w:left w:val="none" w:sz="0" w:space="0" w:color="auto"/>
        <w:bottom w:val="none" w:sz="0" w:space="0" w:color="auto"/>
        <w:right w:val="none" w:sz="0" w:space="0" w:color="auto"/>
      </w:divBdr>
    </w:div>
    <w:div w:id="1398817194">
      <w:bodyDiv w:val="1"/>
      <w:marLeft w:val="0"/>
      <w:marRight w:val="0"/>
      <w:marTop w:val="0"/>
      <w:marBottom w:val="0"/>
      <w:divBdr>
        <w:top w:val="none" w:sz="0" w:space="0" w:color="auto"/>
        <w:left w:val="none" w:sz="0" w:space="0" w:color="auto"/>
        <w:bottom w:val="none" w:sz="0" w:space="0" w:color="auto"/>
        <w:right w:val="none" w:sz="0" w:space="0" w:color="auto"/>
      </w:divBdr>
    </w:div>
    <w:div w:id="1412658186">
      <w:bodyDiv w:val="1"/>
      <w:marLeft w:val="0"/>
      <w:marRight w:val="0"/>
      <w:marTop w:val="0"/>
      <w:marBottom w:val="0"/>
      <w:divBdr>
        <w:top w:val="none" w:sz="0" w:space="0" w:color="auto"/>
        <w:left w:val="none" w:sz="0" w:space="0" w:color="auto"/>
        <w:bottom w:val="none" w:sz="0" w:space="0" w:color="auto"/>
        <w:right w:val="none" w:sz="0" w:space="0" w:color="auto"/>
      </w:divBdr>
    </w:div>
    <w:div w:id="1427535084">
      <w:bodyDiv w:val="1"/>
      <w:marLeft w:val="0"/>
      <w:marRight w:val="0"/>
      <w:marTop w:val="0"/>
      <w:marBottom w:val="0"/>
      <w:divBdr>
        <w:top w:val="none" w:sz="0" w:space="0" w:color="auto"/>
        <w:left w:val="none" w:sz="0" w:space="0" w:color="auto"/>
        <w:bottom w:val="none" w:sz="0" w:space="0" w:color="auto"/>
        <w:right w:val="none" w:sz="0" w:space="0" w:color="auto"/>
      </w:divBdr>
    </w:div>
    <w:div w:id="1456101861">
      <w:bodyDiv w:val="1"/>
      <w:marLeft w:val="0"/>
      <w:marRight w:val="0"/>
      <w:marTop w:val="0"/>
      <w:marBottom w:val="0"/>
      <w:divBdr>
        <w:top w:val="none" w:sz="0" w:space="0" w:color="auto"/>
        <w:left w:val="none" w:sz="0" w:space="0" w:color="auto"/>
        <w:bottom w:val="none" w:sz="0" w:space="0" w:color="auto"/>
        <w:right w:val="none" w:sz="0" w:space="0" w:color="auto"/>
      </w:divBdr>
    </w:div>
    <w:div w:id="1462771868">
      <w:bodyDiv w:val="1"/>
      <w:marLeft w:val="0"/>
      <w:marRight w:val="0"/>
      <w:marTop w:val="0"/>
      <w:marBottom w:val="0"/>
      <w:divBdr>
        <w:top w:val="none" w:sz="0" w:space="0" w:color="auto"/>
        <w:left w:val="none" w:sz="0" w:space="0" w:color="auto"/>
        <w:bottom w:val="none" w:sz="0" w:space="0" w:color="auto"/>
        <w:right w:val="none" w:sz="0" w:space="0" w:color="auto"/>
      </w:divBdr>
    </w:div>
    <w:div w:id="1483428437">
      <w:bodyDiv w:val="1"/>
      <w:marLeft w:val="0"/>
      <w:marRight w:val="0"/>
      <w:marTop w:val="0"/>
      <w:marBottom w:val="0"/>
      <w:divBdr>
        <w:top w:val="none" w:sz="0" w:space="0" w:color="auto"/>
        <w:left w:val="none" w:sz="0" w:space="0" w:color="auto"/>
        <w:bottom w:val="none" w:sz="0" w:space="0" w:color="auto"/>
        <w:right w:val="none" w:sz="0" w:space="0" w:color="auto"/>
      </w:divBdr>
    </w:div>
    <w:div w:id="1490714028">
      <w:bodyDiv w:val="1"/>
      <w:marLeft w:val="0"/>
      <w:marRight w:val="0"/>
      <w:marTop w:val="0"/>
      <w:marBottom w:val="0"/>
      <w:divBdr>
        <w:top w:val="none" w:sz="0" w:space="0" w:color="auto"/>
        <w:left w:val="none" w:sz="0" w:space="0" w:color="auto"/>
        <w:bottom w:val="none" w:sz="0" w:space="0" w:color="auto"/>
        <w:right w:val="none" w:sz="0" w:space="0" w:color="auto"/>
      </w:divBdr>
    </w:div>
    <w:div w:id="1492141582">
      <w:bodyDiv w:val="1"/>
      <w:marLeft w:val="0"/>
      <w:marRight w:val="0"/>
      <w:marTop w:val="0"/>
      <w:marBottom w:val="0"/>
      <w:divBdr>
        <w:top w:val="none" w:sz="0" w:space="0" w:color="auto"/>
        <w:left w:val="none" w:sz="0" w:space="0" w:color="auto"/>
        <w:bottom w:val="none" w:sz="0" w:space="0" w:color="auto"/>
        <w:right w:val="none" w:sz="0" w:space="0" w:color="auto"/>
      </w:divBdr>
    </w:div>
    <w:div w:id="1492721952">
      <w:bodyDiv w:val="1"/>
      <w:marLeft w:val="0"/>
      <w:marRight w:val="0"/>
      <w:marTop w:val="0"/>
      <w:marBottom w:val="0"/>
      <w:divBdr>
        <w:top w:val="none" w:sz="0" w:space="0" w:color="auto"/>
        <w:left w:val="none" w:sz="0" w:space="0" w:color="auto"/>
        <w:bottom w:val="none" w:sz="0" w:space="0" w:color="auto"/>
        <w:right w:val="none" w:sz="0" w:space="0" w:color="auto"/>
      </w:divBdr>
    </w:div>
    <w:div w:id="1493839247">
      <w:bodyDiv w:val="1"/>
      <w:marLeft w:val="0"/>
      <w:marRight w:val="0"/>
      <w:marTop w:val="0"/>
      <w:marBottom w:val="0"/>
      <w:divBdr>
        <w:top w:val="none" w:sz="0" w:space="0" w:color="auto"/>
        <w:left w:val="none" w:sz="0" w:space="0" w:color="auto"/>
        <w:bottom w:val="none" w:sz="0" w:space="0" w:color="auto"/>
        <w:right w:val="none" w:sz="0" w:space="0" w:color="auto"/>
      </w:divBdr>
    </w:div>
    <w:div w:id="1534003138">
      <w:bodyDiv w:val="1"/>
      <w:marLeft w:val="0"/>
      <w:marRight w:val="0"/>
      <w:marTop w:val="0"/>
      <w:marBottom w:val="0"/>
      <w:divBdr>
        <w:top w:val="none" w:sz="0" w:space="0" w:color="auto"/>
        <w:left w:val="none" w:sz="0" w:space="0" w:color="auto"/>
        <w:bottom w:val="none" w:sz="0" w:space="0" w:color="auto"/>
        <w:right w:val="none" w:sz="0" w:space="0" w:color="auto"/>
      </w:divBdr>
    </w:div>
    <w:div w:id="1551267141">
      <w:bodyDiv w:val="1"/>
      <w:marLeft w:val="0"/>
      <w:marRight w:val="0"/>
      <w:marTop w:val="0"/>
      <w:marBottom w:val="0"/>
      <w:divBdr>
        <w:top w:val="none" w:sz="0" w:space="0" w:color="auto"/>
        <w:left w:val="none" w:sz="0" w:space="0" w:color="auto"/>
        <w:bottom w:val="none" w:sz="0" w:space="0" w:color="auto"/>
        <w:right w:val="none" w:sz="0" w:space="0" w:color="auto"/>
      </w:divBdr>
    </w:div>
    <w:div w:id="1551460064">
      <w:bodyDiv w:val="1"/>
      <w:marLeft w:val="0"/>
      <w:marRight w:val="0"/>
      <w:marTop w:val="0"/>
      <w:marBottom w:val="0"/>
      <w:divBdr>
        <w:top w:val="none" w:sz="0" w:space="0" w:color="auto"/>
        <w:left w:val="none" w:sz="0" w:space="0" w:color="auto"/>
        <w:bottom w:val="none" w:sz="0" w:space="0" w:color="auto"/>
        <w:right w:val="none" w:sz="0" w:space="0" w:color="auto"/>
      </w:divBdr>
    </w:div>
    <w:div w:id="1552381846">
      <w:bodyDiv w:val="1"/>
      <w:marLeft w:val="0"/>
      <w:marRight w:val="0"/>
      <w:marTop w:val="0"/>
      <w:marBottom w:val="0"/>
      <w:divBdr>
        <w:top w:val="none" w:sz="0" w:space="0" w:color="auto"/>
        <w:left w:val="none" w:sz="0" w:space="0" w:color="auto"/>
        <w:bottom w:val="none" w:sz="0" w:space="0" w:color="auto"/>
        <w:right w:val="none" w:sz="0" w:space="0" w:color="auto"/>
      </w:divBdr>
    </w:div>
    <w:div w:id="1571379529">
      <w:bodyDiv w:val="1"/>
      <w:marLeft w:val="0"/>
      <w:marRight w:val="0"/>
      <w:marTop w:val="0"/>
      <w:marBottom w:val="0"/>
      <w:divBdr>
        <w:top w:val="none" w:sz="0" w:space="0" w:color="auto"/>
        <w:left w:val="none" w:sz="0" w:space="0" w:color="auto"/>
        <w:bottom w:val="none" w:sz="0" w:space="0" w:color="auto"/>
        <w:right w:val="none" w:sz="0" w:space="0" w:color="auto"/>
      </w:divBdr>
    </w:div>
    <w:div w:id="1577200861">
      <w:bodyDiv w:val="1"/>
      <w:marLeft w:val="0"/>
      <w:marRight w:val="0"/>
      <w:marTop w:val="0"/>
      <w:marBottom w:val="0"/>
      <w:divBdr>
        <w:top w:val="none" w:sz="0" w:space="0" w:color="auto"/>
        <w:left w:val="none" w:sz="0" w:space="0" w:color="auto"/>
        <w:bottom w:val="none" w:sz="0" w:space="0" w:color="auto"/>
        <w:right w:val="none" w:sz="0" w:space="0" w:color="auto"/>
      </w:divBdr>
    </w:div>
    <w:div w:id="1579898640">
      <w:bodyDiv w:val="1"/>
      <w:marLeft w:val="0"/>
      <w:marRight w:val="0"/>
      <w:marTop w:val="0"/>
      <w:marBottom w:val="0"/>
      <w:divBdr>
        <w:top w:val="none" w:sz="0" w:space="0" w:color="auto"/>
        <w:left w:val="none" w:sz="0" w:space="0" w:color="auto"/>
        <w:bottom w:val="none" w:sz="0" w:space="0" w:color="auto"/>
        <w:right w:val="none" w:sz="0" w:space="0" w:color="auto"/>
      </w:divBdr>
    </w:div>
    <w:div w:id="1583683679">
      <w:bodyDiv w:val="1"/>
      <w:marLeft w:val="0"/>
      <w:marRight w:val="0"/>
      <w:marTop w:val="0"/>
      <w:marBottom w:val="0"/>
      <w:divBdr>
        <w:top w:val="none" w:sz="0" w:space="0" w:color="auto"/>
        <w:left w:val="none" w:sz="0" w:space="0" w:color="auto"/>
        <w:bottom w:val="none" w:sz="0" w:space="0" w:color="auto"/>
        <w:right w:val="none" w:sz="0" w:space="0" w:color="auto"/>
      </w:divBdr>
    </w:div>
    <w:div w:id="1595701541">
      <w:bodyDiv w:val="1"/>
      <w:marLeft w:val="0"/>
      <w:marRight w:val="0"/>
      <w:marTop w:val="0"/>
      <w:marBottom w:val="0"/>
      <w:divBdr>
        <w:top w:val="none" w:sz="0" w:space="0" w:color="auto"/>
        <w:left w:val="none" w:sz="0" w:space="0" w:color="auto"/>
        <w:bottom w:val="none" w:sz="0" w:space="0" w:color="auto"/>
        <w:right w:val="none" w:sz="0" w:space="0" w:color="auto"/>
      </w:divBdr>
    </w:div>
    <w:div w:id="1600722908">
      <w:bodyDiv w:val="1"/>
      <w:marLeft w:val="0"/>
      <w:marRight w:val="0"/>
      <w:marTop w:val="0"/>
      <w:marBottom w:val="0"/>
      <w:divBdr>
        <w:top w:val="none" w:sz="0" w:space="0" w:color="auto"/>
        <w:left w:val="none" w:sz="0" w:space="0" w:color="auto"/>
        <w:bottom w:val="none" w:sz="0" w:space="0" w:color="auto"/>
        <w:right w:val="none" w:sz="0" w:space="0" w:color="auto"/>
      </w:divBdr>
    </w:div>
    <w:div w:id="1613511906">
      <w:bodyDiv w:val="1"/>
      <w:marLeft w:val="0"/>
      <w:marRight w:val="0"/>
      <w:marTop w:val="0"/>
      <w:marBottom w:val="0"/>
      <w:divBdr>
        <w:top w:val="none" w:sz="0" w:space="0" w:color="auto"/>
        <w:left w:val="none" w:sz="0" w:space="0" w:color="auto"/>
        <w:bottom w:val="none" w:sz="0" w:space="0" w:color="auto"/>
        <w:right w:val="none" w:sz="0" w:space="0" w:color="auto"/>
      </w:divBdr>
    </w:div>
    <w:div w:id="1620993613">
      <w:bodyDiv w:val="1"/>
      <w:marLeft w:val="0"/>
      <w:marRight w:val="0"/>
      <w:marTop w:val="0"/>
      <w:marBottom w:val="0"/>
      <w:divBdr>
        <w:top w:val="none" w:sz="0" w:space="0" w:color="auto"/>
        <w:left w:val="none" w:sz="0" w:space="0" w:color="auto"/>
        <w:bottom w:val="none" w:sz="0" w:space="0" w:color="auto"/>
        <w:right w:val="none" w:sz="0" w:space="0" w:color="auto"/>
      </w:divBdr>
    </w:div>
    <w:div w:id="1632248280">
      <w:bodyDiv w:val="1"/>
      <w:marLeft w:val="0"/>
      <w:marRight w:val="0"/>
      <w:marTop w:val="0"/>
      <w:marBottom w:val="0"/>
      <w:divBdr>
        <w:top w:val="none" w:sz="0" w:space="0" w:color="auto"/>
        <w:left w:val="none" w:sz="0" w:space="0" w:color="auto"/>
        <w:bottom w:val="none" w:sz="0" w:space="0" w:color="auto"/>
        <w:right w:val="none" w:sz="0" w:space="0" w:color="auto"/>
      </w:divBdr>
    </w:div>
    <w:div w:id="1647320034">
      <w:bodyDiv w:val="1"/>
      <w:marLeft w:val="0"/>
      <w:marRight w:val="0"/>
      <w:marTop w:val="0"/>
      <w:marBottom w:val="0"/>
      <w:divBdr>
        <w:top w:val="none" w:sz="0" w:space="0" w:color="auto"/>
        <w:left w:val="none" w:sz="0" w:space="0" w:color="auto"/>
        <w:bottom w:val="none" w:sz="0" w:space="0" w:color="auto"/>
        <w:right w:val="none" w:sz="0" w:space="0" w:color="auto"/>
      </w:divBdr>
    </w:div>
    <w:div w:id="1659112608">
      <w:bodyDiv w:val="1"/>
      <w:marLeft w:val="0"/>
      <w:marRight w:val="0"/>
      <w:marTop w:val="0"/>
      <w:marBottom w:val="0"/>
      <w:divBdr>
        <w:top w:val="none" w:sz="0" w:space="0" w:color="auto"/>
        <w:left w:val="none" w:sz="0" w:space="0" w:color="auto"/>
        <w:bottom w:val="none" w:sz="0" w:space="0" w:color="auto"/>
        <w:right w:val="none" w:sz="0" w:space="0" w:color="auto"/>
      </w:divBdr>
    </w:div>
    <w:div w:id="1693527741">
      <w:bodyDiv w:val="1"/>
      <w:marLeft w:val="0"/>
      <w:marRight w:val="0"/>
      <w:marTop w:val="0"/>
      <w:marBottom w:val="0"/>
      <w:divBdr>
        <w:top w:val="none" w:sz="0" w:space="0" w:color="auto"/>
        <w:left w:val="none" w:sz="0" w:space="0" w:color="auto"/>
        <w:bottom w:val="none" w:sz="0" w:space="0" w:color="auto"/>
        <w:right w:val="none" w:sz="0" w:space="0" w:color="auto"/>
      </w:divBdr>
    </w:div>
    <w:div w:id="1715808579">
      <w:bodyDiv w:val="1"/>
      <w:marLeft w:val="0"/>
      <w:marRight w:val="0"/>
      <w:marTop w:val="0"/>
      <w:marBottom w:val="0"/>
      <w:divBdr>
        <w:top w:val="none" w:sz="0" w:space="0" w:color="auto"/>
        <w:left w:val="none" w:sz="0" w:space="0" w:color="auto"/>
        <w:bottom w:val="none" w:sz="0" w:space="0" w:color="auto"/>
        <w:right w:val="none" w:sz="0" w:space="0" w:color="auto"/>
      </w:divBdr>
    </w:div>
    <w:div w:id="1720474319">
      <w:bodyDiv w:val="1"/>
      <w:marLeft w:val="0"/>
      <w:marRight w:val="0"/>
      <w:marTop w:val="0"/>
      <w:marBottom w:val="0"/>
      <w:divBdr>
        <w:top w:val="none" w:sz="0" w:space="0" w:color="auto"/>
        <w:left w:val="none" w:sz="0" w:space="0" w:color="auto"/>
        <w:bottom w:val="none" w:sz="0" w:space="0" w:color="auto"/>
        <w:right w:val="none" w:sz="0" w:space="0" w:color="auto"/>
      </w:divBdr>
    </w:div>
    <w:div w:id="1732775156">
      <w:bodyDiv w:val="1"/>
      <w:marLeft w:val="0"/>
      <w:marRight w:val="0"/>
      <w:marTop w:val="0"/>
      <w:marBottom w:val="0"/>
      <w:divBdr>
        <w:top w:val="none" w:sz="0" w:space="0" w:color="auto"/>
        <w:left w:val="none" w:sz="0" w:space="0" w:color="auto"/>
        <w:bottom w:val="none" w:sz="0" w:space="0" w:color="auto"/>
        <w:right w:val="none" w:sz="0" w:space="0" w:color="auto"/>
      </w:divBdr>
    </w:div>
    <w:div w:id="1739206417">
      <w:bodyDiv w:val="1"/>
      <w:marLeft w:val="0"/>
      <w:marRight w:val="0"/>
      <w:marTop w:val="0"/>
      <w:marBottom w:val="0"/>
      <w:divBdr>
        <w:top w:val="none" w:sz="0" w:space="0" w:color="auto"/>
        <w:left w:val="none" w:sz="0" w:space="0" w:color="auto"/>
        <w:bottom w:val="none" w:sz="0" w:space="0" w:color="auto"/>
        <w:right w:val="none" w:sz="0" w:space="0" w:color="auto"/>
      </w:divBdr>
    </w:div>
    <w:div w:id="1750423147">
      <w:bodyDiv w:val="1"/>
      <w:marLeft w:val="0"/>
      <w:marRight w:val="0"/>
      <w:marTop w:val="0"/>
      <w:marBottom w:val="0"/>
      <w:divBdr>
        <w:top w:val="none" w:sz="0" w:space="0" w:color="auto"/>
        <w:left w:val="none" w:sz="0" w:space="0" w:color="auto"/>
        <w:bottom w:val="none" w:sz="0" w:space="0" w:color="auto"/>
        <w:right w:val="none" w:sz="0" w:space="0" w:color="auto"/>
      </w:divBdr>
    </w:div>
    <w:div w:id="1770350317">
      <w:bodyDiv w:val="1"/>
      <w:marLeft w:val="0"/>
      <w:marRight w:val="0"/>
      <w:marTop w:val="0"/>
      <w:marBottom w:val="0"/>
      <w:divBdr>
        <w:top w:val="none" w:sz="0" w:space="0" w:color="auto"/>
        <w:left w:val="none" w:sz="0" w:space="0" w:color="auto"/>
        <w:bottom w:val="none" w:sz="0" w:space="0" w:color="auto"/>
        <w:right w:val="none" w:sz="0" w:space="0" w:color="auto"/>
      </w:divBdr>
    </w:div>
    <w:div w:id="1776628481">
      <w:bodyDiv w:val="1"/>
      <w:marLeft w:val="0"/>
      <w:marRight w:val="0"/>
      <w:marTop w:val="0"/>
      <w:marBottom w:val="0"/>
      <w:divBdr>
        <w:top w:val="none" w:sz="0" w:space="0" w:color="auto"/>
        <w:left w:val="none" w:sz="0" w:space="0" w:color="auto"/>
        <w:bottom w:val="none" w:sz="0" w:space="0" w:color="auto"/>
        <w:right w:val="none" w:sz="0" w:space="0" w:color="auto"/>
      </w:divBdr>
    </w:div>
    <w:div w:id="1787387010">
      <w:bodyDiv w:val="1"/>
      <w:marLeft w:val="0"/>
      <w:marRight w:val="0"/>
      <w:marTop w:val="0"/>
      <w:marBottom w:val="0"/>
      <w:divBdr>
        <w:top w:val="none" w:sz="0" w:space="0" w:color="auto"/>
        <w:left w:val="none" w:sz="0" w:space="0" w:color="auto"/>
        <w:bottom w:val="none" w:sz="0" w:space="0" w:color="auto"/>
        <w:right w:val="none" w:sz="0" w:space="0" w:color="auto"/>
      </w:divBdr>
    </w:div>
    <w:div w:id="1788505672">
      <w:bodyDiv w:val="1"/>
      <w:marLeft w:val="0"/>
      <w:marRight w:val="0"/>
      <w:marTop w:val="0"/>
      <w:marBottom w:val="0"/>
      <w:divBdr>
        <w:top w:val="none" w:sz="0" w:space="0" w:color="auto"/>
        <w:left w:val="none" w:sz="0" w:space="0" w:color="auto"/>
        <w:bottom w:val="none" w:sz="0" w:space="0" w:color="auto"/>
        <w:right w:val="none" w:sz="0" w:space="0" w:color="auto"/>
      </w:divBdr>
    </w:div>
    <w:div w:id="1795977951">
      <w:bodyDiv w:val="1"/>
      <w:marLeft w:val="0"/>
      <w:marRight w:val="0"/>
      <w:marTop w:val="0"/>
      <w:marBottom w:val="0"/>
      <w:divBdr>
        <w:top w:val="none" w:sz="0" w:space="0" w:color="auto"/>
        <w:left w:val="none" w:sz="0" w:space="0" w:color="auto"/>
        <w:bottom w:val="none" w:sz="0" w:space="0" w:color="auto"/>
        <w:right w:val="none" w:sz="0" w:space="0" w:color="auto"/>
      </w:divBdr>
    </w:div>
    <w:div w:id="1811365496">
      <w:bodyDiv w:val="1"/>
      <w:marLeft w:val="0"/>
      <w:marRight w:val="0"/>
      <w:marTop w:val="0"/>
      <w:marBottom w:val="0"/>
      <w:divBdr>
        <w:top w:val="none" w:sz="0" w:space="0" w:color="auto"/>
        <w:left w:val="none" w:sz="0" w:space="0" w:color="auto"/>
        <w:bottom w:val="none" w:sz="0" w:space="0" w:color="auto"/>
        <w:right w:val="none" w:sz="0" w:space="0" w:color="auto"/>
      </w:divBdr>
    </w:div>
    <w:div w:id="1814788269">
      <w:bodyDiv w:val="1"/>
      <w:marLeft w:val="0"/>
      <w:marRight w:val="0"/>
      <w:marTop w:val="0"/>
      <w:marBottom w:val="0"/>
      <w:divBdr>
        <w:top w:val="none" w:sz="0" w:space="0" w:color="auto"/>
        <w:left w:val="none" w:sz="0" w:space="0" w:color="auto"/>
        <w:bottom w:val="none" w:sz="0" w:space="0" w:color="auto"/>
        <w:right w:val="none" w:sz="0" w:space="0" w:color="auto"/>
      </w:divBdr>
    </w:div>
    <w:div w:id="1824663133">
      <w:bodyDiv w:val="1"/>
      <w:marLeft w:val="0"/>
      <w:marRight w:val="0"/>
      <w:marTop w:val="0"/>
      <w:marBottom w:val="0"/>
      <w:divBdr>
        <w:top w:val="none" w:sz="0" w:space="0" w:color="auto"/>
        <w:left w:val="none" w:sz="0" w:space="0" w:color="auto"/>
        <w:bottom w:val="none" w:sz="0" w:space="0" w:color="auto"/>
        <w:right w:val="none" w:sz="0" w:space="0" w:color="auto"/>
      </w:divBdr>
    </w:div>
    <w:div w:id="1832285275">
      <w:bodyDiv w:val="1"/>
      <w:marLeft w:val="0"/>
      <w:marRight w:val="0"/>
      <w:marTop w:val="0"/>
      <w:marBottom w:val="0"/>
      <w:divBdr>
        <w:top w:val="none" w:sz="0" w:space="0" w:color="auto"/>
        <w:left w:val="none" w:sz="0" w:space="0" w:color="auto"/>
        <w:bottom w:val="none" w:sz="0" w:space="0" w:color="auto"/>
        <w:right w:val="none" w:sz="0" w:space="0" w:color="auto"/>
      </w:divBdr>
    </w:div>
    <w:div w:id="1832866619">
      <w:bodyDiv w:val="1"/>
      <w:marLeft w:val="0"/>
      <w:marRight w:val="0"/>
      <w:marTop w:val="0"/>
      <w:marBottom w:val="0"/>
      <w:divBdr>
        <w:top w:val="none" w:sz="0" w:space="0" w:color="auto"/>
        <w:left w:val="none" w:sz="0" w:space="0" w:color="auto"/>
        <w:bottom w:val="none" w:sz="0" w:space="0" w:color="auto"/>
        <w:right w:val="none" w:sz="0" w:space="0" w:color="auto"/>
      </w:divBdr>
    </w:div>
    <w:div w:id="1839614800">
      <w:bodyDiv w:val="1"/>
      <w:marLeft w:val="0"/>
      <w:marRight w:val="0"/>
      <w:marTop w:val="0"/>
      <w:marBottom w:val="0"/>
      <w:divBdr>
        <w:top w:val="none" w:sz="0" w:space="0" w:color="auto"/>
        <w:left w:val="none" w:sz="0" w:space="0" w:color="auto"/>
        <w:bottom w:val="none" w:sz="0" w:space="0" w:color="auto"/>
        <w:right w:val="none" w:sz="0" w:space="0" w:color="auto"/>
      </w:divBdr>
    </w:div>
    <w:div w:id="1861779372">
      <w:bodyDiv w:val="1"/>
      <w:marLeft w:val="0"/>
      <w:marRight w:val="0"/>
      <w:marTop w:val="0"/>
      <w:marBottom w:val="0"/>
      <w:divBdr>
        <w:top w:val="none" w:sz="0" w:space="0" w:color="auto"/>
        <w:left w:val="none" w:sz="0" w:space="0" w:color="auto"/>
        <w:bottom w:val="none" w:sz="0" w:space="0" w:color="auto"/>
        <w:right w:val="none" w:sz="0" w:space="0" w:color="auto"/>
      </w:divBdr>
    </w:div>
    <w:div w:id="1892841306">
      <w:bodyDiv w:val="1"/>
      <w:marLeft w:val="0"/>
      <w:marRight w:val="0"/>
      <w:marTop w:val="0"/>
      <w:marBottom w:val="0"/>
      <w:divBdr>
        <w:top w:val="none" w:sz="0" w:space="0" w:color="auto"/>
        <w:left w:val="none" w:sz="0" w:space="0" w:color="auto"/>
        <w:bottom w:val="none" w:sz="0" w:space="0" w:color="auto"/>
        <w:right w:val="none" w:sz="0" w:space="0" w:color="auto"/>
      </w:divBdr>
    </w:div>
    <w:div w:id="1896234970">
      <w:bodyDiv w:val="1"/>
      <w:marLeft w:val="0"/>
      <w:marRight w:val="0"/>
      <w:marTop w:val="0"/>
      <w:marBottom w:val="0"/>
      <w:divBdr>
        <w:top w:val="none" w:sz="0" w:space="0" w:color="auto"/>
        <w:left w:val="none" w:sz="0" w:space="0" w:color="auto"/>
        <w:bottom w:val="none" w:sz="0" w:space="0" w:color="auto"/>
        <w:right w:val="none" w:sz="0" w:space="0" w:color="auto"/>
      </w:divBdr>
    </w:div>
    <w:div w:id="1911841804">
      <w:bodyDiv w:val="1"/>
      <w:marLeft w:val="0"/>
      <w:marRight w:val="0"/>
      <w:marTop w:val="0"/>
      <w:marBottom w:val="0"/>
      <w:divBdr>
        <w:top w:val="none" w:sz="0" w:space="0" w:color="auto"/>
        <w:left w:val="none" w:sz="0" w:space="0" w:color="auto"/>
        <w:bottom w:val="none" w:sz="0" w:space="0" w:color="auto"/>
        <w:right w:val="none" w:sz="0" w:space="0" w:color="auto"/>
      </w:divBdr>
    </w:div>
    <w:div w:id="1919905424">
      <w:bodyDiv w:val="1"/>
      <w:marLeft w:val="0"/>
      <w:marRight w:val="0"/>
      <w:marTop w:val="0"/>
      <w:marBottom w:val="0"/>
      <w:divBdr>
        <w:top w:val="none" w:sz="0" w:space="0" w:color="auto"/>
        <w:left w:val="none" w:sz="0" w:space="0" w:color="auto"/>
        <w:bottom w:val="none" w:sz="0" w:space="0" w:color="auto"/>
        <w:right w:val="none" w:sz="0" w:space="0" w:color="auto"/>
      </w:divBdr>
    </w:div>
    <w:div w:id="1923367629">
      <w:bodyDiv w:val="1"/>
      <w:marLeft w:val="0"/>
      <w:marRight w:val="0"/>
      <w:marTop w:val="0"/>
      <w:marBottom w:val="0"/>
      <w:divBdr>
        <w:top w:val="none" w:sz="0" w:space="0" w:color="auto"/>
        <w:left w:val="none" w:sz="0" w:space="0" w:color="auto"/>
        <w:bottom w:val="none" w:sz="0" w:space="0" w:color="auto"/>
        <w:right w:val="none" w:sz="0" w:space="0" w:color="auto"/>
      </w:divBdr>
    </w:div>
    <w:div w:id="1925409232">
      <w:bodyDiv w:val="1"/>
      <w:marLeft w:val="0"/>
      <w:marRight w:val="0"/>
      <w:marTop w:val="0"/>
      <w:marBottom w:val="0"/>
      <w:divBdr>
        <w:top w:val="none" w:sz="0" w:space="0" w:color="auto"/>
        <w:left w:val="none" w:sz="0" w:space="0" w:color="auto"/>
        <w:bottom w:val="none" w:sz="0" w:space="0" w:color="auto"/>
        <w:right w:val="none" w:sz="0" w:space="0" w:color="auto"/>
      </w:divBdr>
    </w:div>
    <w:div w:id="2011710333">
      <w:bodyDiv w:val="1"/>
      <w:marLeft w:val="0"/>
      <w:marRight w:val="0"/>
      <w:marTop w:val="0"/>
      <w:marBottom w:val="0"/>
      <w:divBdr>
        <w:top w:val="none" w:sz="0" w:space="0" w:color="auto"/>
        <w:left w:val="none" w:sz="0" w:space="0" w:color="auto"/>
        <w:bottom w:val="none" w:sz="0" w:space="0" w:color="auto"/>
        <w:right w:val="none" w:sz="0" w:space="0" w:color="auto"/>
      </w:divBdr>
    </w:div>
    <w:div w:id="2038696552">
      <w:bodyDiv w:val="1"/>
      <w:marLeft w:val="0"/>
      <w:marRight w:val="0"/>
      <w:marTop w:val="0"/>
      <w:marBottom w:val="0"/>
      <w:divBdr>
        <w:top w:val="none" w:sz="0" w:space="0" w:color="auto"/>
        <w:left w:val="none" w:sz="0" w:space="0" w:color="auto"/>
        <w:bottom w:val="none" w:sz="0" w:space="0" w:color="auto"/>
        <w:right w:val="none" w:sz="0" w:space="0" w:color="auto"/>
      </w:divBdr>
    </w:div>
    <w:div w:id="2039816263">
      <w:bodyDiv w:val="1"/>
      <w:marLeft w:val="0"/>
      <w:marRight w:val="0"/>
      <w:marTop w:val="0"/>
      <w:marBottom w:val="0"/>
      <w:divBdr>
        <w:top w:val="none" w:sz="0" w:space="0" w:color="auto"/>
        <w:left w:val="none" w:sz="0" w:space="0" w:color="auto"/>
        <w:bottom w:val="none" w:sz="0" w:space="0" w:color="auto"/>
        <w:right w:val="none" w:sz="0" w:space="0" w:color="auto"/>
      </w:divBdr>
    </w:div>
    <w:div w:id="2056390492">
      <w:bodyDiv w:val="1"/>
      <w:marLeft w:val="0"/>
      <w:marRight w:val="0"/>
      <w:marTop w:val="0"/>
      <w:marBottom w:val="0"/>
      <w:divBdr>
        <w:top w:val="none" w:sz="0" w:space="0" w:color="auto"/>
        <w:left w:val="none" w:sz="0" w:space="0" w:color="auto"/>
        <w:bottom w:val="none" w:sz="0" w:space="0" w:color="auto"/>
        <w:right w:val="none" w:sz="0" w:space="0" w:color="auto"/>
      </w:divBdr>
    </w:div>
    <w:div w:id="2057971912">
      <w:bodyDiv w:val="1"/>
      <w:marLeft w:val="0"/>
      <w:marRight w:val="0"/>
      <w:marTop w:val="0"/>
      <w:marBottom w:val="0"/>
      <w:divBdr>
        <w:top w:val="none" w:sz="0" w:space="0" w:color="auto"/>
        <w:left w:val="none" w:sz="0" w:space="0" w:color="auto"/>
        <w:bottom w:val="none" w:sz="0" w:space="0" w:color="auto"/>
        <w:right w:val="none" w:sz="0" w:space="0" w:color="auto"/>
      </w:divBdr>
    </w:div>
    <w:div w:id="2060086778">
      <w:bodyDiv w:val="1"/>
      <w:marLeft w:val="0"/>
      <w:marRight w:val="0"/>
      <w:marTop w:val="0"/>
      <w:marBottom w:val="0"/>
      <w:divBdr>
        <w:top w:val="none" w:sz="0" w:space="0" w:color="auto"/>
        <w:left w:val="none" w:sz="0" w:space="0" w:color="auto"/>
        <w:bottom w:val="none" w:sz="0" w:space="0" w:color="auto"/>
        <w:right w:val="none" w:sz="0" w:space="0" w:color="auto"/>
      </w:divBdr>
    </w:div>
    <w:div w:id="2071154413">
      <w:bodyDiv w:val="1"/>
      <w:marLeft w:val="0"/>
      <w:marRight w:val="0"/>
      <w:marTop w:val="0"/>
      <w:marBottom w:val="0"/>
      <w:divBdr>
        <w:top w:val="none" w:sz="0" w:space="0" w:color="auto"/>
        <w:left w:val="none" w:sz="0" w:space="0" w:color="auto"/>
        <w:bottom w:val="none" w:sz="0" w:space="0" w:color="auto"/>
        <w:right w:val="none" w:sz="0" w:space="0" w:color="auto"/>
      </w:divBdr>
    </w:div>
    <w:div w:id="208510384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
    <w:div w:id="2093354155">
      <w:bodyDiv w:val="1"/>
      <w:marLeft w:val="0"/>
      <w:marRight w:val="0"/>
      <w:marTop w:val="0"/>
      <w:marBottom w:val="0"/>
      <w:divBdr>
        <w:top w:val="none" w:sz="0" w:space="0" w:color="auto"/>
        <w:left w:val="none" w:sz="0" w:space="0" w:color="auto"/>
        <w:bottom w:val="none" w:sz="0" w:space="0" w:color="auto"/>
        <w:right w:val="none" w:sz="0" w:space="0" w:color="auto"/>
      </w:divBdr>
    </w:div>
    <w:div w:id="2102411745">
      <w:bodyDiv w:val="1"/>
      <w:marLeft w:val="0"/>
      <w:marRight w:val="0"/>
      <w:marTop w:val="0"/>
      <w:marBottom w:val="0"/>
      <w:divBdr>
        <w:top w:val="none" w:sz="0" w:space="0" w:color="auto"/>
        <w:left w:val="none" w:sz="0" w:space="0" w:color="auto"/>
        <w:bottom w:val="none" w:sz="0" w:space="0" w:color="auto"/>
        <w:right w:val="none" w:sz="0" w:space="0" w:color="auto"/>
      </w:divBdr>
    </w:div>
    <w:div w:id="2102751961">
      <w:bodyDiv w:val="1"/>
      <w:marLeft w:val="0"/>
      <w:marRight w:val="0"/>
      <w:marTop w:val="0"/>
      <w:marBottom w:val="0"/>
      <w:divBdr>
        <w:top w:val="none" w:sz="0" w:space="0" w:color="auto"/>
        <w:left w:val="none" w:sz="0" w:space="0" w:color="auto"/>
        <w:bottom w:val="none" w:sz="0" w:space="0" w:color="auto"/>
        <w:right w:val="none" w:sz="0" w:space="0" w:color="auto"/>
      </w:divBdr>
    </w:div>
    <w:div w:id="2103182142">
      <w:bodyDiv w:val="1"/>
      <w:marLeft w:val="0"/>
      <w:marRight w:val="0"/>
      <w:marTop w:val="0"/>
      <w:marBottom w:val="0"/>
      <w:divBdr>
        <w:top w:val="none" w:sz="0" w:space="0" w:color="auto"/>
        <w:left w:val="none" w:sz="0" w:space="0" w:color="auto"/>
        <w:bottom w:val="none" w:sz="0" w:space="0" w:color="auto"/>
        <w:right w:val="none" w:sz="0" w:space="0" w:color="auto"/>
      </w:divBdr>
    </w:div>
    <w:div w:id="2113161596">
      <w:bodyDiv w:val="1"/>
      <w:marLeft w:val="0"/>
      <w:marRight w:val="0"/>
      <w:marTop w:val="0"/>
      <w:marBottom w:val="0"/>
      <w:divBdr>
        <w:top w:val="none" w:sz="0" w:space="0" w:color="auto"/>
        <w:left w:val="none" w:sz="0" w:space="0" w:color="auto"/>
        <w:bottom w:val="none" w:sz="0" w:space="0" w:color="auto"/>
        <w:right w:val="none" w:sz="0" w:space="0" w:color="auto"/>
      </w:divBdr>
    </w:div>
    <w:div w:id="2115861463">
      <w:bodyDiv w:val="1"/>
      <w:marLeft w:val="0"/>
      <w:marRight w:val="0"/>
      <w:marTop w:val="0"/>
      <w:marBottom w:val="0"/>
      <w:divBdr>
        <w:top w:val="none" w:sz="0" w:space="0" w:color="auto"/>
        <w:left w:val="none" w:sz="0" w:space="0" w:color="auto"/>
        <w:bottom w:val="none" w:sz="0" w:space="0" w:color="auto"/>
        <w:right w:val="none" w:sz="0" w:space="0" w:color="auto"/>
      </w:divBdr>
    </w:div>
    <w:div w:id="2127039388">
      <w:bodyDiv w:val="1"/>
      <w:marLeft w:val="0"/>
      <w:marRight w:val="0"/>
      <w:marTop w:val="0"/>
      <w:marBottom w:val="0"/>
      <w:divBdr>
        <w:top w:val="none" w:sz="0" w:space="0" w:color="auto"/>
        <w:left w:val="none" w:sz="0" w:space="0" w:color="auto"/>
        <w:bottom w:val="none" w:sz="0" w:space="0" w:color="auto"/>
        <w:right w:val="none" w:sz="0" w:space="0" w:color="auto"/>
      </w:divBdr>
    </w:div>
    <w:div w:id="2128887247">
      <w:bodyDiv w:val="1"/>
      <w:marLeft w:val="0"/>
      <w:marRight w:val="0"/>
      <w:marTop w:val="0"/>
      <w:marBottom w:val="0"/>
      <w:divBdr>
        <w:top w:val="none" w:sz="0" w:space="0" w:color="auto"/>
        <w:left w:val="none" w:sz="0" w:space="0" w:color="auto"/>
        <w:bottom w:val="none" w:sz="0" w:space="0" w:color="auto"/>
        <w:right w:val="none" w:sz="0" w:space="0" w:color="auto"/>
      </w:divBdr>
      <w:divsChild>
        <w:div w:id="2140879335">
          <w:marLeft w:val="0"/>
          <w:marRight w:val="0"/>
          <w:marTop w:val="0"/>
          <w:marBottom w:val="0"/>
          <w:divBdr>
            <w:top w:val="none" w:sz="0" w:space="0" w:color="auto"/>
            <w:left w:val="none" w:sz="0" w:space="0" w:color="auto"/>
            <w:bottom w:val="none" w:sz="0" w:space="0" w:color="auto"/>
            <w:right w:val="none" w:sz="0" w:space="0" w:color="auto"/>
          </w:divBdr>
        </w:div>
        <w:div w:id="572356920">
          <w:marLeft w:val="0"/>
          <w:marRight w:val="0"/>
          <w:marTop w:val="0"/>
          <w:marBottom w:val="0"/>
          <w:divBdr>
            <w:top w:val="none" w:sz="0" w:space="0" w:color="auto"/>
            <w:left w:val="none" w:sz="0" w:space="0" w:color="auto"/>
            <w:bottom w:val="none" w:sz="0" w:space="0" w:color="auto"/>
            <w:right w:val="none" w:sz="0" w:space="0" w:color="auto"/>
          </w:divBdr>
        </w:div>
      </w:divsChild>
    </w:div>
    <w:div w:id="2129659555">
      <w:bodyDiv w:val="1"/>
      <w:marLeft w:val="0"/>
      <w:marRight w:val="0"/>
      <w:marTop w:val="0"/>
      <w:marBottom w:val="0"/>
      <w:divBdr>
        <w:top w:val="none" w:sz="0" w:space="0" w:color="auto"/>
        <w:left w:val="none" w:sz="0" w:space="0" w:color="auto"/>
        <w:bottom w:val="none" w:sz="0" w:space="0" w:color="auto"/>
        <w:right w:val="none" w:sz="0" w:space="0" w:color="auto"/>
      </w:divBdr>
    </w:div>
    <w:div w:id="213439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Ake17</b:Tag>
    <b:SourceType>JournalArticle</b:SourceType>
    <b:Guid>{4F7F8D78-FC68-466C-94C6-7CD2CF67EAE8}</b:Guid>
    <b:Author>
      <b:Author>
        <b:NameList>
          <b:Person>
            <b:Last>Kadim</b:Last>
            <b:First>Akeel</b:First>
            <b:Middle>M.</b:Middle>
          </b:Person>
          <b:Person>
            <b:Last>Saleh</b:Last>
            <b:First>Wasan</b:First>
            <b:Middle>Rashid</b:Middle>
          </b:Person>
        </b:NameList>
      </b:Author>
    </b:Author>
    <b:Title>Morphological and Optical Properties of CdS Quantum Dots Synthesized with Different pH values</b:Title>
    <b:JournalName>Iraqi Journal of Science </b:JournalName>
    <b:Year>2017</b:Year>
    <b:Pages>1207-1213</b:Pages>
    <b:Volume>58</b:Volume>
    <b:Issue>3A</b:Issue>
    <b:RefOrder>1</b:RefOrder>
  </b:Source>
  <b:Source>
    <b:Tag>Qin07</b:Tag>
    <b:SourceType>JournalArticle</b:SourceType>
    <b:Guid>{9769E3DE-1C68-42AE-8975-0FF36E3264B2}</b:Guid>
    <b:Author>
      <b:Author>
        <b:NameList>
          <b:Person>
            <b:Last>Zhang</b:Last>
            <b:First>Qingful</b:First>
          </b:Person>
          <b:Person>
            <b:Last>Li</b:Last>
            <b:First>Hui</b:First>
          </b:Person>
        </b:NameList>
      </b:Author>
    </b:Author>
    <b:Title>MOEA/D: A Multiobjective Evolutionary Algorithm based on Decopposition </b:Title>
    <b:JournalName>IEEE Transactions on Evolutionary Computation </b:JournalName>
    <b:Year>2007</b:Year>
    <b:Pages>712-731</b:Pages>
    <b:Volume>11</b:Volume>
    <b:Issue>6</b:Issue>
    <b:RefOrder>3</b:RefOrder>
  </b:Source>
  <b:Source>
    <b:Tag>Rom14</b:Tag>
    <b:SourceType>ConferenceProceedings</b:SourceType>
    <b:Guid>{7E08337D-6100-44CA-A8E3-3F4C198E32A8}</b:Guid>
    <b:Author>
      <b:Author>
        <b:NameList>
          <b:Person>
            <b:Last>Romano</b:Last>
            <b:First>Simone</b:First>
          </b:Person>
          <b:Person>
            <b:Last>Baily</b:Last>
            <b:First>James</b:First>
          </b:Person>
          <b:Person>
            <b:Last>Nguyen</b:Last>
            <b:First>Vinh</b:First>
          </b:Person>
          <b:Person>
            <b:Last>Verspoor</b:Last>
            <b:First>Karin</b:First>
          </b:Person>
        </b:NameList>
      </b:Author>
    </b:Author>
    <b:Title>Standarized Mutual Information for Clustering Comparisions: One Step Further in Adjustment for Chance</b:Title>
    <b:Year>2014</b:Year>
    <b:ConferenceName>Proceedings of the 31st Intenational Conference on Machine Learning</b:ConferenceName>
    <b:City>Beijing</b:City>
    <b:Pages>1143-1151</b:Pages>
    <b:Volume>32</b:Volume>
    <b:RefOrder>4</b:RefOrder>
  </b:Source>
  <b:Source>
    <b:Tag>Bro11</b:Tag>
    <b:SourceType>Book</b:SourceType>
    <b:Guid>{4A584B3C-1372-4EBC-A93B-EB8AE7401402}</b:Guid>
    <b:Title>Clever Algorithms: Nature-Inspired Programming Recipes</b:Title>
    <b:Year>2011</b:Year>
    <b:Pages>436</b:Pages>
    <b:Author>
      <b:Author>
        <b:NameList>
          <b:Person>
            <b:Last>Brownlee</b:Last>
            <b:First>Jason</b:First>
          </b:Person>
        </b:NameList>
      </b:Author>
    </b:Author>
    <b:City>Autralia</b:City>
    <b:Publisher>LuLu Enterprice </b:Publisher>
    <b:RefOrder>5</b:RefOrder>
  </b:Source>
  <b:Source>
    <b:Tag>Pro86</b:Tag>
    <b:SourceType>ArticleInAPeriodical</b:SourceType>
    <b:Guid>{AA66D38D-6827-4BE3-8AAE-217662FBFB0A}</b:Guid>
    <b:Title>Code of Practice for the Housing and Care of Animals Used in Scientific Procedures.</b:Title>
    <b:Year>Act 1986</b:Year>
    <b:Author>
      <b:Author>
        <b:NameList>
          <b:Person>
            <b:Last>Procedures)</b:Last>
            <b:First>Home</b:First>
            <b:Middle>Office. Animals (Scientific</b:Middle>
          </b:Person>
        </b:NameList>
      </b:Author>
    </b:Author>
    <b:DOI>Available online: http://www.official-documents.gov.uk/document/hc8889/hc01/0107/0107.pdf.</b:DOI>
    <b:RefOrder>6</b:RefOrder>
  </b:Source>
  <b:Source>
    <b:Tag>Com11</b:Tag>
    <b:SourceType>ArticleInAPeriodical</b:SourceType>
    <b:Guid>{98744B0F-E67F-4B1D-8ED2-576CF0D69A54}</b:Guid>
    <b:Author>
      <b:Author>
        <b:NameList>
          <b:Person>
            <b:Last>(COPE)</b:Last>
            <b:First>Committee</b:First>
            <b:Middle>on Publication Ethics</b:Middle>
          </b:Person>
        </b:NameList>
      </b:Author>
    </b:Author>
    <b:Title>Code of Conduct and Best-Practice Guidelines for Journal Editors</b:Title>
    <b:Year>2011</b:Year>
    <b:RefOrder>2</b:RefOrder>
  </b:Source>
</b:Sources>
</file>

<file path=customXml/itemProps1.xml><?xml version="1.0" encoding="utf-8"?>
<ds:datastoreItem xmlns:ds="http://schemas.openxmlformats.org/officeDocument/2006/customXml" ds:itemID="{71CE00ED-D4BD-465E-968A-C82B80A3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3255</Words>
  <Characters>18559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Rawaa Al-Dabbagh</dc:creator>
  <cp:lastModifiedBy>Abdullah Noori</cp:lastModifiedBy>
  <cp:revision>26</cp:revision>
  <cp:lastPrinted>2025-01-12T22:05:00Z</cp:lastPrinted>
  <dcterms:created xsi:type="dcterms:W3CDTF">2025-08-27T06:52:00Z</dcterms:created>
  <dcterms:modified xsi:type="dcterms:W3CDTF">2026-06-08T10:51:00Z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a0bd43079c9f228463d8b3e614e5c23fbf7633a26f37ca6b6f8668239d289825</vt:lpwstr>
  </property>
</Properties>
</file>